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1B304" w14:textId="77777777" w:rsidR="004F3E9D" w:rsidRPr="001A2994" w:rsidRDefault="00524B58" w:rsidP="004F3E9D">
      <w:pPr>
        <w:autoSpaceDE/>
        <w:autoSpaceDN/>
        <w:adjustRightInd/>
        <w:jc w:val="center"/>
        <w:rPr>
          <w:szCs w:val="20"/>
        </w:rPr>
      </w:pPr>
      <w:bookmarkStart w:id="0" w:name="_GoBack"/>
      <w:bookmarkEnd w:id="0"/>
      <w:r w:rsidRPr="001A2994">
        <w:rPr>
          <w:noProof/>
          <w:color w:val="FF0000"/>
          <w:sz w:val="22"/>
          <w:szCs w:val="20"/>
        </w:rPr>
        <w:drawing>
          <wp:inline distT="0" distB="0" distL="0" distR="0" wp14:anchorId="013E09F3" wp14:editId="4410563D">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706D86E1" w14:textId="77777777" w:rsidR="004F3E9D" w:rsidRPr="001A2994" w:rsidRDefault="004F3E9D" w:rsidP="004F3E9D">
      <w:pPr>
        <w:autoSpaceDE/>
        <w:autoSpaceDN/>
        <w:adjustRightInd/>
        <w:rPr>
          <w:szCs w:val="20"/>
        </w:rPr>
      </w:pPr>
    </w:p>
    <w:p w14:paraId="34DC4B31" w14:textId="77777777" w:rsidR="004F3E9D" w:rsidRPr="001A2994" w:rsidRDefault="00AE4889" w:rsidP="004F3E9D">
      <w:pPr>
        <w:widowControl/>
        <w:autoSpaceDE/>
        <w:autoSpaceDN/>
        <w:adjustRightInd/>
        <w:jc w:val="center"/>
        <w:rPr>
          <w:b/>
          <w:sz w:val="28"/>
          <w:szCs w:val="28"/>
        </w:rPr>
      </w:pPr>
      <w:r w:rsidRPr="001A2994">
        <w:rPr>
          <w:b/>
          <w:sz w:val="28"/>
          <w:szCs w:val="28"/>
        </w:rPr>
        <w:t>SEWER</w:t>
      </w:r>
      <w:r w:rsidR="004F3E9D" w:rsidRPr="001A2994">
        <w:rPr>
          <w:b/>
          <w:sz w:val="28"/>
          <w:szCs w:val="28"/>
        </w:rPr>
        <w:t xml:space="preserve"> UTILITY TARIFF </w:t>
      </w:r>
    </w:p>
    <w:p w14:paraId="023D6E8C" w14:textId="77777777" w:rsidR="004F3E9D" w:rsidRPr="001A2994" w:rsidRDefault="00A71FFD" w:rsidP="004F3E9D">
      <w:pPr>
        <w:widowControl/>
        <w:autoSpaceDE/>
        <w:autoSpaceDN/>
        <w:adjustRightInd/>
        <w:jc w:val="center"/>
        <w:rPr>
          <w:b/>
          <w:sz w:val="28"/>
          <w:szCs w:val="28"/>
        </w:rPr>
      </w:pPr>
      <w:r w:rsidRPr="001A2994">
        <w:rPr>
          <w:b/>
          <w:sz w:val="28"/>
          <w:szCs w:val="28"/>
        </w:rPr>
        <w:t xml:space="preserve">Docket Number: </w:t>
      </w:r>
      <w:r w:rsidR="001E2782" w:rsidRPr="001A2994">
        <w:rPr>
          <w:b/>
          <w:sz w:val="28"/>
          <w:szCs w:val="28"/>
        </w:rPr>
        <w:t>4</w:t>
      </w:r>
      <w:r w:rsidR="000D19B6" w:rsidRPr="001A2994">
        <w:rPr>
          <w:b/>
          <w:sz w:val="28"/>
          <w:szCs w:val="28"/>
        </w:rPr>
        <w:t>6438</w:t>
      </w:r>
    </w:p>
    <w:p w14:paraId="09C698E0" w14:textId="77777777" w:rsidR="004F3E9D" w:rsidRPr="001A2994" w:rsidRDefault="004F3E9D" w:rsidP="004F3E9D">
      <w:pPr>
        <w:autoSpaceDE/>
        <w:autoSpaceDN/>
        <w:adjustRightInd/>
        <w:rPr>
          <w:szCs w:val="20"/>
          <w:u w:val="words"/>
        </w:rPr>
      </w:pPr>
    </w:p>
    <w:p w14:paraId="22E37CB5" w14:textId="77777777" w:rsidR="00B15859" w:rsidRPr="001A2994" w:rsidRDefault="00B15859" w:rsidP="00901746">
      <w:pPr>
        <w:widowControl/>
        <w:tabs>
          <w:tab w:val="right" w:pos="9900"/>
        </w:tabs>
        <w:autoSpaceDE/>
        <w:autoSpaceDN/>
        <w:adjustRightInd/>
        <w:ind w:right="18"/>
      </w:pPr>
      <w:r w:rsidRPr="001A2994">
        <w:rPr>
          <w:u w:val="single"/>
        </w:rPr>
        <w:t>J &amp; S Water Company, LLC</w:t>
      </w:r>
      <w:r w:rsidRPr="001A2994">
        <w:tab/>
      </w:r>
      <w:r w:rsidRPr="001A2994">
        <w:rPr>
          <w:u w:val="single"/>
        </w:rPr>
        <w:t>1905 N. Battle Bell Road</w:t>
      </w:r>
    </w:p>
    <w:p w14:paraId="0C33E01F" w14:textId="77777777" w:rsidR="00B15859" w:rsidRPr="001A2994" w:rsidRDefault="00B15859" w:rsidP="00901746">
      <w:pPr>
        <w:widowControl/>
        <w:tabs>
          <w:tab w:val="left" w:pos="0"/>
          <w:tab w:val="right" w:pos="9900"/>
        </w:tabs>
        <w:autoSpaceDE/>
        <w:autoSpaceDN/>
        <w:adjustRightInd/>
        <w:ind w:right="18"/>
        <w:rPr>
          <w:sz w:val="18"/>
          <w:szCs w:val="18"/>
        </w:rPr>
      </w:pPr>
      <w:r w:rsidRPr="001A2994">
        <w:rPr>
          <w:sz w:val="18"/>
          <w:szCs w:val="18"/>
        </w:rPr>
        <w:t>(Utility Name)</w:t>
      </w:r>
      <w:r w:rsidRPr="001A2994">
        <w:rPr>
          <w:sz w:val="18"/>
          <w:szCs w:val="18"/>
        </w:rPr>
        <w:tab/>
        <w:t>(Business Address)</w:t>
      </w:r>
    </w:p>
    <w:p w14:paraId="3D29CE94" w14:textId="77777777" w:rsidR="00B15859" w:rsidRPr="001A2994" w:rsidRDefault="00B15859" w:rsidP="00B15859">
      <w:pPr>
        <w:widowControl/>
        <w:tabs>
          <w:tab w:val="right" w:pos="9360"/>
        </w:tabs>
        <w:autoSpaceDE/>
        <w:autoSpaceDN/>
        <w:adjustRightInd/>
        <w:ind w:right="576"/>
        <w:rPr>
          <w:sz w:val="22"/>
          <w:szCs w:val="22"/>
          <w:u w:val="single"/>
        </w:rPr>
      </w:pPr>
    </w:p>
    <w:p w14:paraId="07E6E6A3" w14:textId="77777777" w:rsidR="00B15859" w:rsidRPr="001A2994" w:rsidRDefault="00B15859" w:rsidP="00901746">
      <w:pPr>
        <w:widowControl/>
        <w:tabs>
          <w:tab w:val="right" w:pos="9900"/>
        </w:tabs>
        <w:autoSpaceDE/>
        <w:autoSpaceDN/>
        <w:adjustRightInd/>
        <w:ind w:right="18"/>
      </w:pPr>
      <w:r w:rsidRPr="001A2994">
        <w:rPr>
          <w:u w:val="single"/>
        </w:rPr>
        <w:t>Highlands, TX 77562</w:t>
      </w:r>
      <w:r w:rsidRPr="001A2994">
        <w:tab/>
      </w:r>
      <w:r w:rsidRPr="001A2994">
        <w:rPr>
          <w:u w:val="single"/>
        </w:rPr>
        <w:t>(281) 590-4359</w:t>
      </w:r>
    </w:p>
    <w:p w14:paraId="402AB55C" w14:textId="77777777" w:rsidR="00B15859" w:rsidRPr="001A2994" w:rsidRDefault="00B15859" w:rsidP="00901746">
      <w:pPr>
        <w:widowControl/>
        <w:tabs>
          <w:tab w:val="right" w:pos="9900"/>
        </w:tabs>
        <w:autoSpaceDE/>
        <w:autoSpaceDN/>
        <w:adjustRightInd/>
        <w:ind w:right="18"/>
        <w:rPr>
          <w:sz w:val="18"/>
          <w:szCs w:val="18"/>
        </w:rPr>
      </w:pPr>
      <w:r w:rsidRPr="001A2994">
        <w:rPr>
          <w:sz w:val="18"/>
          <w:szCs w:val="18"/>
        </w:rPr>
        <w:t xml:space="preserve">(City, State, Zip Code) </w:t>
      </w:r>
      <w:r w:rsidRPr="001A2994">
        <w:rPr>
          <w:sz w:val="18"/>
          <w:szCs w:val="18"/>
        </w:rPr>
        <w:tab/>
        <w:t>(Area Code/Telephone)</w:t>
      </w:r>
    </w:p>
    <w:p w14:paraId="417C6276" w14:textId="77777777" w:rsidR="004F3E9D" w:rsidRPr="001A2994" w:rsidRDefault="004F3E9D" w:rsidP="004F3E9D">
      <w:pPr>
        <w:widowControl/>
        <w:autoSpaceDE/>
        <w:autoSpaceDN/>
        <w:adjustRightInd/>
        <w:rPr>
          <w:sz w:val="22"/>
          <w:szCs w:val="22"/>
        </w:rPr>
      </w:pPr>
    </w:p>
    <w:p w14:paraId="5BDA331D" w14:textId="77777777" w:rsidR="004F3E9D" w:rsidRPr="001A2994" w:rsidRDefault="004F3E9D" w:rsidP="00524B58">
      <w:pPr>
        <w:tabs>
          <w:tab w:val="right" w:pos="9360"/>
        </w:tabs>
        <w:autoSpaceDE/>
        <w:autoSpaceDN/>
        <w:adjustRightInd/>
        <w:ind w:right="18"/>
        <w:jc w:val="both"/>
      </w:pPr>
      <w:r w:rsidRPr="001A2994">
        <w:t>This tariff is effective for utility operations under the following Certificate of Convenience and Necessity:</w:t>
      </w:r>
    </w:p>
    <w:p w14:paraId="5CE7CF1A" w14:textId="77777777" w:rsidR="004F3E9D" w:rsidRPr="001A2994" w:rsidRDefault="004F3E9D" w:rsidP="004F3E9D">
      <w:pPr>
        <w:autoSpaceDE/>
        <w:autoSpaceDN/>
        <w:adjustRightInd/>
      </w:pPr>
    </w:p>
    <w:p w14:paraId="4401040B" w14:textId="77777777" w:rsidR="004F3E9D" w:rsidRPr="001A2994" w:rsidRDefault="002F1C1D" w:rsidP="004F3E9D">
      <w:pPr>
        <w:autoSpaceDE/>
        <w:autoSpaceDN/>
        <w:adjustRightInd/>
      </w:pPr>
      <w:r w:rsidRPr="001A2994">
        <w:rPr>
          <w:u w:val="single"/>
        </w:rPr>
        <w:t>20</w:t>
      </w:r>
      <w:r w:rsidR="004339E7" w:rsidRPr="001A2994">
        <w:rPr>
          <w:u w:val="single"/>
        </w:rPr>
        <w:t>658</w:t>
      </w:r>
    </w:p>
    <w:p w14:paraId="7604ED8A" w14:textId="77777777" w:rsidR="004F3E9D" w:rsidRPr="001A2994" w:rsidRDefault="004F3E9D" w:rsidP="004F3E9D">
      <w:pPr>
        <w:autoSpaceDE/>
        <w:autoSpaceDN/>
        <w:adjustRightInd/>
      </w:pPr>
    </w:p>
    <w:p w14:paraId="3619B547" w14:textId="77777777" w:rsidR="004F3E9D" w:rsidRPr="001A2994" w:rsidRDefault="004F3E9D" w:rsidP="004F3E9D">
      <w:pPr>
        <w:autoSpaceDE/>
        <w:autoSpaceDN/>
        <w:adjustRightInd/>
      </w:pPr>
      <w:r w:rsidRPr="001A2994">
        <w:t>This tariff is effective in the following counties:</w:t>
      </w:r>
    </w:p>
    <w:p w14:paraId="134C3F3C" w14:textId="77777777" w:rsidR="004F3E9D" w:rsidRPr="001A2994" w:rsidRDefault="004F3E9D" w:rsidP="004F3E9D">
      <w:pPr>
        <w:autoSpaceDE/>
        <w:autoSpaceDN/>
        <w:adjustRightInd/>
      </w:pPr>
    </w:p>
    <w:p w14:paraId="6F229D7C" w14:textId="77777777" w:rsidR="004F3E9D" w:rsidRPr="001A2994" w:rsidRDefault="000901DB" w:rsidP="004F3E9D">
      <w:pPr>
        <w:widowControl/>
        <w:autoSpaceDE/>
        <w:autoSpaceDN/>
        <w:adjustRightInd/>
        <w:rPr>
          <w:u w:val="single"/>
        </w:rPr>
      </w:pPr>
      <w:r w:rsidRPr="001A2994">
        <w:rPr>
          <w:u w:val="single"/>
        </w:rPr>
        <w:t>Harris</w:t>
      </w:r>
      <w:r w:rsidR="004339E7" w:rsidRPr="001A2994">
        <w:rPr>
          <w:u w:val="single"/>
        </w:rPr>
        <w:t>, Chambers and Liberty</w:t>
      </w:r>
    </w:p>
    <w:p w14:paraId="1E00A332" w14:textId="77777777" w:rsidR="004F3E9D" w:rsidRPr="001A2994" w:rsidRDefault="004F3E9D" w:rsidP="004F3E9D">
      <w:pPr>
        <w:autoSpaceDE/>
        <w:autoSpaceDN/>
        <w:adjustRightInd/>
      </w:pPr>
    </w:p>
    <w:p w14:paraId="19818677" w14:textId="77777777" w:rsidR="004F3E9D" w:rsidRPr="001A2994" w:rsidRDefault="004F3E9D" w:rsidP="004F3E9D">
      <w:pPr>
        <w:autoSpaceDE/>
        <w:autoSpaceDN/>
        <w:adjustRightInd/>
      </w:pPr>
      <w:r w:rsidRPr="001A2994">
        <w:t>This tariff is effective in the following cities or unincorporated towns (if any):</w:t>
      </w:r>
    </w:p>
    <w:p w14:paraId="191039C8" w14:textId="77777777" w:rsidR="004F3E9D" w:rsidRPr="001A2994" w:rsidRDefault="004F3E9D" w:rsidP="004F3E9D">
      <w:pPr>
        <w:autoSpaceDE/>
        <w:autoSpaceDN/>
        <w:adjustRightInd/>
      </w:pPr>
    </w:p>
    <w:p w14:paraId="1E856A20" w14:textId="77777777" w:rsidR="004F3E9D" w:rsidRPr="001A2994" w:rsidRDefault="004F3E9D" w:rsidP="004F3E9D">
      <w:pPr>
        <w:autoSpaceDE/>
        <w:autoSpaceDN/>
        <w:adjustRightInd/>
        <w:rPr>
          <w:u w:val="single"/>
        </w:rPr>
      </w:pPr>
      <w:r w:rsidRPr="001A2994">
        <w:rPr>
          <w:u w:val="single"/>
        </w:rPr>
        <w:t>None</w:t>
      </w:r>
    </w:p>
    <w:p w14:paraId="7F451780" w14:textId="77777777" w:rsidR="004F3E9D" w:rsidRPr="001A2994" w:rsidRDefault="004F3E9D" w:rsidP="004F3E9D">
      <w:pPr>
        <w:autoSpaceDE/>
        <w:autoSpaceDN/>
        <w:adjustRightInd/>
      </w:pPr>
    </w:p>
    <w:p w14:paraId="18A38D74" w14:textId="77777777" w:rsidR="004F3E9D" w:rsidRPr="001A2994" w:rsidRDefault="004F3E9D" w:rsidP="004F3E9D">
      <w:pPr>
        <w:autoSpaceDE/>
        <w:autoSpaceDN/>
        <w:adjustRightInd/>
      </w:pPr>
      <w:r w:rsidRPr="001A2994">
        <w:t>This tariff is effective in the following subdivision:</w:t>
      </w:r>
    </w:p>
    <w:p w14:paraId="557649AC" w14:textId="77777777" w:rsidR="004F3E9D" w:rsidRPr="001A2994" w:rsidRDefault="004F3E9D" w:rsidP="004F3E9D">
      <w:pPr>
        <w:autoSpaceDE/>
        <w:autoSpaceDN/>
        <w:adjustRightInd/>
      </w:pPr>
    </w:p>
    <w:p w14:paraId="35F51D9B" w14:textId="77777777" w:rsidR="004F3E9D" w:rsidRPr="001A2994" w:rsidRDefault="004339E7" w:rsidP="004D0FF0">
      <w:pPr>
        <w:autoSpaceDE/>
        <w:autoSpaceDN/>
        <w:adjustRightInd/>
        <w:jc w:val="both"/>
        <w:rPr>
          <w:u w:val="single"/>
        </w:rPr>
      </w:pPr>
      <w:r w:rsidRPr="001A2994">
        <w:rPr>
          <w:u w:val="single"/>
        </w:rPr>
        <w:t>Maple Leaf Gardens</w:t>
      </w:r>
      <w:r w:rsidR="006945EA" w:rsidRPr="001A2994">
        <w:rPr>
          <w:u w:val="single"/>
        </w:rPr>
        <w:t xml:space="preserve"> and </w:t>
      </w:r>
      <w:r w:rsidRPr="001A2994">
        <w:rPr>
          <w:u w:val="single"/>
        </w:rPr>
        <w:t>Windfern Meadows</w:t>
      </w:r>
      <w:r w:rsidR="00AE4889" w:rsidRPr="001A2994">
        <w:rPr>
          <w:u w:val="single"/>
        </w:rPr>
        <w:t xml:space="preserve"> (WQ </w:t>
      </w:r>
      <w:r w:rsidRPr="001A2994">
        <w:rPr>
          <w:u w:val="single"/>
        </w:rPr>
        <w:t>1</w:t>
      </w:r>
      <w:r w:rsidR="00AE4889" w:rsidRPr="001A2994">
        <w:rPr>
          <w:u w:val="single"/>
        </w:rPr>
        <w:t>23</w:t>
      </w:r>
      <w:r w:rsidRPr="001A2994">
        <w:rPr>
          <w:u w:val="single"/>
        </w:rPr>
        <w:t>42-001</w:t>
      </w:r>
      <w:r w:rsidR="00AE4889" w:rsidRPr="001A2994">
        <w:rPr>
          <w:u w:val="single"/>
        </w:rPr>
        <w:t>)</w:t>
      </w:r>
      <w:r w:rsidRPr="001A2994">
        <w:rPr>
          <w:u w:val="single"/>
        </w:rPr>
        <w:t>, Five Oaks (WQ 12382-001), and Woodland Acres (WQ 11720-001)</w:t>
      </w:r>
    </w:p>
    <w:p w14:paraId="177DA026" w14:textId="77777777" w:rsidR="004F3E9D" w:rsidRPr="001A2994" w:rsidRDefault="004F3E9D" w:rsidP="004F3E9D">
      <w:pPr>
        <w:autoSpaceDE/>
        <w:autoSpaceDN/>
        <w:adjustRightInd/>
      </w:pPr>
    </w:p>
    <w:p w14:paraId="4975874E" w14:textId="77777777" w:rsidR="004F3E9D" w:rsidRPr="001A2994" w:rsidRDefault="004F3E9D" w:rsidP="004F3E9D">
      <w:pPr>
        <w:autoSpaceDE/>
        <w:autoSpaceDN/>
        <w:adjustRightInd/>
        <w:jc w:val="center"/>
      </w:pPr>
      <w:r w:rsidRPr="001A2994">
        <w:t>TABLE OF CONTENTS</w:t>
      </w:r>
    </w:p>
    <w:p w14:paraId="3CD48956" w14:textId="77777777" w:rsidR="004F3E9D" w:rsidRPr="001A2994" w:rsidRDefault="004F3E9D" w:rsidP="00FA5E88">
      <w:pPr>
        <w:tabs>
          <w:tab w:val="right" w:pos="9360"/>
        </w:tabs>
        <w:autoSpaceDE/>
        <w:autoSpaceDN/>
        <w:adjustRightInd/>
        <w:jc w:val="both"/>
      </w:pPr>
      <w:r w:rsidRPr="001A2994">
        <w:t xml:space="preserve">The above utility lists the following sections of its tariff (if additional pages are needed for a </w:t>
      </w:r>
      <w:r w:rsidR="00FA5E88" w:rsidRPr="001A2994">
        <w:t>s</w:t>
      </w:r>
      <w:r w:rsidRPr="001A2994">
        <w:t>ection, all pages should be numbered consecutively):</w:t>
      </w:r>
    </w:p>
    <w:p w14:paraId="40A58574" w14:textId="77777777" w:rsidR="004F3E9D" w:rsidRPr="001A2994" w:rsidRDefault="004F3E9D" w:rsidP="00FA5E88">
      <w:pPr>
        <w:autoSpaceDE/>
        <w:autoSpaceDN/>
        <w:adjustRightInd/>
        <w:jc w:val="both"/>
      </w:pPr>
    </w:p>
    <w:p w14:paraId="28FD8B7C" w14:textId="77777777" w:rsidR="004F3E9D" w:rsidRPr="001A2994" w:rsidRDefault="004F3E9D" w:rsidP="00B5702E">
      <w:pPr>
        <w:tabs>
          <w:tab w:val="right" w:leader="dot" w:pos="9360"/>
        </w:tabs>
        <w:autoSpaceDE/>
        <w:autoSpaceDN/>
        <w:adjustRightInd/>
        <w:ind w:left="720" w:right="576"/>
      </w:pPr>
      <w:r w:rsidRPr="001A2994">
        <w:t>SECTION 1.0</w:t>
      </w:r>
      <w:r w:rsidR="00F6316D" w:rsidRPr="001A2994">
        <w:t xml:space="preserve"> -</w:t>
      </w:r>
      <w:r w:rsidRPr="001A2994">
        <w:t xml:space="preserve"> RATE SCHEDULE </w:t>
      </w:r>
      <w:r w:rsidR="003B2989" w:rsidRPr="001A2994">
        <w:tab/>
      </w:r>
      <w:r w:rsidRPr="001A2994">
        <w:t>2</w:t>
      </w:r>
    </w:p>
    <w:p w14:paraId="21DCCD72" w14:textId="77777777" w:rsidR="004F3E9D" w:rsidRPr="001A2994" w:rsidRDefault="004F3E9D" w:rsidP="00B5702E">
      <w:pPr>
        <w:tabs>
          <w:tab w:val="right" w:leader="dot" w:pos="9360"/>
        </w:tabs>
        <w:autoSpaceDE/>
        <w:autoSpaceDN/>
        <w:adjustRightInd/>
        <w:ind w:left="720" w:right="576"/>
      </w:pPr>
      <w:r w:rsidRPr="001A2994">
        <w:t xml:space="preserve">SECTION </w:t>
      </w:r>
      <w:r w:rsidR="00BB3AEB" w:rsidRPr="001A2994">
        <w:t>2.0</w:t>
      </w:r>
      <w:r w:rsidR="00F6316D" w:rsidRPr="001A2994">
        <w:t xml:space="preserve"> -</w:t>
      </w:r>
      <w:r w:rsidR="00BB3AEB" w:rsidRPr="001A2994">
        <w:t xml:space="preserve"> SERVICE RULES AND POLICES </w:t>
      </w:r>
      <w:r w:rsidR="003B2989" w:rsidRPr="001A2994">
        <w:tab/>
      </w:r>
      <w:r w:rsidR="00BB3AEB" w:rsidRPr="001A2994">
        <w:t>4</w:t>
      </w:r>
    </w:p>
    <w:p w14:paraId="2EC24723" w14:textId="77777777" w:rsidR="004F3E9D" w:rsidRPr="001A2994" w:rsidRDefault="004F3E9D" w:rsidP="00B5702E">
      <w:pPr>
        <w:tabs>
          <w:tab w:val="right" w:leader="dot" w:pos="9360"/>
        </w:tabs>
        <w:autoSpaceDE/>
        <w:autoSpaceDN/>
        <w:adjustRightInd/>
        <w:ind w:left="720" w:right="576"/>
      </w:pPr>
      <w:r w:rsidRPr="001A2994">
        <w:t>SECTION 3.0</w:t>
      </w:r>
      <w:r w:rsidR="00F6316D" w:rsidRPr="001A2994">
        <w:t xml:space="preserve"> -</w:t>
      </w:r>
      <w:r w:rsidRPr="001A2994">
        <w:t xml:space="preserve"> EXTENSION POLICY </w:t>
      </w:r>
      <w:r w:rsidR="003B2989" w:rsidRPr="001A2994">
        <w:tab/>
      </w:r>
      <w:r w:rsidR="00E06A3A" w:rsidRPr="001A2994">
        <w:t>9</w:t>
      </w:r>
    </w:p>
    <w:p w14:paraId="6E2FD072" w14:textId="77777777" w:rsidR="00F6316D" w:rsidRPr="001A2994" w:rsidRDefault="00F6316D" w:rsidP="00B5702E">
      <w:pPr>
        <w:tabs>
          <w:tab w:val="right" w:leader="dot" w:pos="9360"/>
        </w:tabs>
        <w:autoSpaceDE/>
        <w:autoSpaceDN/>
        <w:adjustRightInd/>
        <w:ind w:left="720" w:right="576"/>
      </w:pPr>
    </w:p>
    <w:p w14:paraId="3B5C913D" w14:textId="77777777" w:rsidR="005878DB" w:rsidRPr="001A2994" w:rsidRDefault="00F6316D" w:rsidP="00B5702E">
      <w:pPr>
        <w:tabs>
          <w:tab w:val="right" w:leader="dot" w:pos="9360"/>
        </w:tabs>
        <w:autoSpaceDE/>
        <w:autoSpaceDN/>
        <w:adjustRightInd/>
        <w:ind w:left="720" w:right="576"/>
      </w:pPr>
      <w:r w:rsidRPr="001A2994">
        <w:t xml:space="preserve">APPENDIX A:  SAMPLE </w:t>
      </w:r>
      <w:r w:rsidR="004F3E9D" w:rsidRPr="001A2994">
        <w:t>SERVICE</w:t>
      </w:r>
      <w:r w:rsidRPr="001A2994">
        <w:t xml:space="preserve"> AGREEMENT</w:t>
      </w:r>
    </w:p>
    <w:p w14:paraId="693C9352" w14:textId="77777777" w:rsidR="007E08C8" w:rsidRPr="001A2994" w:rsidRDefault="00952AB9" w:rsidP="00901746">
      <w:pPr>
        <w:tabs>
          <w:tab w:val="right" w:pos="9900"/>
        </w:tabs>
        <w:ind w:right="18"/>
        <w:rPr>
          <w:u w:val="single"/>
        </w:rPr>
      </w:pPr>
      <w:r w:rsidRPr="001A2994">
        <w:br w:type="page"/>
      </w:r>
      <w:r w:rsidR="00425C88" w:rsidRPr="001A2994">
        <w:rPr>
          <w:u w:val="single"/>
        </w:rPr>
        <w:lastRenderedPageBreak/>
        <w:t xml:space="preserve">J &amp; S Water Company, </w:t>
      </w:r>
      <w:r w:rsidR="00901746" w:rsidRPr="001A2994">
        <w:rPr>
          <w:u w:val="single"/>
        </w:rPr>
        <w:t>LLC</w:t>
      </w:r>
      <w:r w:rsidR="00B33B0D" w:rsidRPr="001A2994">
        <w:tab/>
      </w:r>
      <w:r w:rsidR="00AE4889" w:rsidRPr="001A2994">
        <w:t>Sewer</w:t>
      </w:r>
      <w:r w:rsidR="00B33B0D" w:rsidRPr="001A2994">
        <w:t xml:space="preserve"> Utility Tariff Page No. 2</w:t>
      </w:r>
    </w:p>
    <w:p w14:paraId="53EC998A" w14:textId="77777777" w:rsidR="00DD4279" w:rsidRPr="001A2994" w:rsidRDefault="00DD4279" w:rsidP="00DD4279">
      <w:pPr>
        <w:tabs>
          <w:tab w:val="left" w:pos="1932"/>
        </w:tabs>
        <w:rPr>
          <w:sz w:val="20"/>
          <w:szCs w:val="20"/>
        </w:rPr>
      </w:pPr>
      <w:r w:rsidRPr="001A2994">
        <w:rPr>
          <w:sz w:val="20"/>
          <w:szCs w:val="20"/>
        </w:rPr>
        <w:t>(Utility Name)</w:t>
      </w:r>
    </w:p>
    <w:p w14:paraId="36CB1A6D" w14:textId="77777777" w:rsidR="007E08C8" w:rsidRPr="001A2994" w:rsidRDefault="007E08C8" w:rsidP="00952AB9"/>
    <w:p w14:paraId="28C19287" w14:textId="77777777" w:rsidR="00B33B0D" w:rsidRPr="001A2994" w:rsidRDefault="00B33B0D" w:rsidP="004B2148">
      <w:pPr>
        <w:jc w:val="center"/>
      </w:pPr>
      <w:r w:rsidRPr="001A2994">
        <w:t>SECTION 1.0 -- RATE SCHEDULE</w:t>
      </w:r>
    </w:p>
    <w:p w14:paraId="251F1119" w14:textId="77777777" w:rsidR="00B33B0D" w:rsidRPr="001A2994" w:rsidRDefault="00B33B0D" w:rsidP="004B2148"/>
    <w:p w14:paraId="33DFAD92" w14:textId="77777777" w:rsidR="00B33B0D" w:rsidRPr="001A2994" w:rsidRDefault="00B33B0D" w:rsidP="004B2148">
      <w:pPr>
        <w:rPr>
          <w:u w:val="single"/>
        </w:rPr>
      </w:pPr>
      <w:r w:rsidRPr="001A2994">
        <w:rPr>
          <w:u w:val="single"/>
        </w:rPr>
        <w:t>Section 1.01 - Rates</w:t>
      </w:r>
    </w:p>
    <w:p w14:paraId="27128A70" w14:textId="77777777" w:rsidR="00B33B0D" w:rsidRPr="001A2994" w:rsidRDefault="00B33B0D" w:rsidP="004B2148"/>
    <w:p w14:paraId="0D55C0B5" w14:textId="77777777" w:rsidR="00FC6EC4" w:rsidRPr="001A2994" w:rsidRDefault="00FC6EC4" w:rsidP="00FC6EC4">
      <w:pPr>
        <w:tabs>
          <w:tab w:val="left" w:pos="2160"/>
          <w:tab w:val="right" w:pos="9900"/>
        </w:tabs>
      </w:pPr>
      <w:r w:rsidRPr="001A2994">
        <w:rPr>
          <w:u w:val="single"/>
        </w:rPr>
        <w:t>Meter Size</w:t>
      </w:r>
      <w:r w:rsidRPr="001A2994">
        <w:tab/>
      </w:r>
      <w:r w:rsidRPr="001A2994">
        <w:rPr>
          <w:u w:val="single"/>
        </w:rPr>
        <w:t>Monthly Minimum Charge</w:t>
      </w:r>
      <w:r w:rsidRPr="001A2994">
        <w:tab/>
      </w:r>
      <w:r w:rsidRPr="001A2994">
        <w:rPr>
          <w:u w:val="single"/>
        </w:rPr>
        <w:t>Gallonage Charge</w:t>
      </w:r>
    </w:p>
    <w:p w14:paraId="2DCEA750" w14:textId="77777777" w:rsidR="00FC6EC4" w:rsidRPr="001A2994" w:rsidRDefault="00FC6EC4" w:rsidP="00FC6EC4">
      <w:pPr>
        <w:tabs>
          <w:tab w:val="left" w:pos="2340"/>
          <w:tab w:val="right" w:pos="9900"/>
        </w:tabs>
        <w:rPr>
          <w:sz w:val="20"/>
          <w:szCs w:val="20"/>
        </w:rPr>
      </w:pPr>
      <w:r>
        <w:t>5/8</w:t>
      </w:r>
      <w:r w:rsidRPr="001A2994">
        <w:t>”</w:t>
      </w:r>
      <w:r>
        <w:t xml:space="preserve"> or 3/4”</w:t>
      </w:r>
      <w:r w:rsidRPr="001A2994">
        <w:tab/>
      </w:r>
      <w:r w:rsidRPr="001A2994">
        <w:rPr>
          <w:u w:val="single"/>
          <w:lang w:val="en-CA"/>
        </w:rPr>
        <w:fldChar w:fldCharType="begin"/>
      </w:r>
      <w:r w:rsidRPr="001A2994">
        <w:rPr>
          <w:u w:val="single"/>
          <w:lang w:val="en-CA"/>
        </w:rPr>
        <w:instrText xml:space="preserve"> SEQ CHAPTER \h \r 1</w:instrText>
      </w:r>
      <w:r w:rsidRPr="001A2994">
        <w:rPr>
          <w:u w:val="single"/>
          <w:lang w:val="en-CA"/>
        </w:rPr>
        <w:fldChar w:fldCharType="end"/>
      </w:r>
      <w:r w:rsidRPr="001A2994">
        <w:rPr>
          <w:u w:val="single"/>
        </w:rPr>
        <w:t>$36.15</w:t>
      </w:r>
      <w:r w:rsidRPr="001A2994">
        <w:rPr>
          <w:sz w:val="21"/>
          <w:szCs w:val="21"/>
        </w:rPr>
        <w:t xml:space="preserve"> </w:t>
      </w:r>
      <w:r w:rsidRPr="001A2994">
        <w:rPr>
          <w:sz w:val="20"/>
          <w:szCs w:val="20"/>
        </w:rPr>
        <w:t xml:space="preserve">(Includes </w:t>
      </w:r>
      <w:r w:rsidRPr="001A2994">
        <w:rPr>
          <w:sz w:val="20"/>
          <w:szCs w:val="20"/>
          <w:u w:val="single"/>
        </w:rPr>
        <w:t>0</w:t>
      </w:r>
      <w:r w:rsidRPr="001A2994">
        <w:rPr>
          <w:sz w:val="20"/>
          <w:szCs w:val="20"/>
        </w:rPr>
        <w:t xml:space="preserve"> gallons)</w:t>
      </w:r>
      <w:r w:rsidRPr="001A2994">
        <w:rPr>
          <w:sz w:val="21"/>
          <w:szCs w:val="21"/>
        </w:rPr>
        <w:tab/>
      </w:r>
      <w:r w:rsidRPr="001A2994">
        <w:t>$</w:t>
      </w:r>
      <w:r w:rsidRPr="001A2994">
        <w:rPr>
          <w:u w:val="single"/>
        </w:rPr>
        <w:t>2.00</w:t>
      </w:r>
      <w:r w:rsidRPr="001A2994">
        <w:rPr>
          <w:sz w:val="21"/>
          <w:szCs w:val="21"/>
        </w:rPr>
        <w:t xml:space="preserve"> </w:t>
      </w:r>
      <w:r w:rsidRPr="001A2994">
        <w:rPr>
          <w:sz w:val="20"/>
          <w:szCs w:val="20"/>
        </w:rPr>
        <w:t>per 1,000 gallons</w:t>
      </w:r>
    </w:p>
    <w:p w14:paraId="6BF56D72" w14:textId="77777777" w:rsidR="00FC6EC4" w:rsidRDefault="00FC6EC4" w:rsidP="00FC6EC4">
      <w:pPr>
        <w:tabs>
          <w:tab w:val="left" w:pos="2340"/>
          <w:tab w:val="right" w:pos="9360"/>
        </w:tabs>
        <w:ind w:left="360" w:right="576"/>
        <w:rPr>
          <w:u w:val="single"/>
        </w:rPr>
      </w:pPr>
      <w:r>
        <w:t>1”</w:t>
      </w:r>
      <w:r>
        <w:tab/>
      </w:r>
      <w:r>
        <w:rPr>
          <w:u w:val="single"/>
        </w:rPr>
        <w:t>$90.38</w:t>
      </w:r>
    </w:p>
    <w:p w14:paraId="41748FE5" w14:textId="77777777" w:rsidR="00417813" w:rsidRDefault="00417813" w:rsidP="00FC6EC4">
      <w:pPr>
        <w:tabs>
          <w:tab w:val="left" w:pos="2340"/>
          <w:tab w:val="right" w:pos="9360"/>
        </w:tabs>
        <w:ind w:left="360" w:right="576"/>
        <w:rPr>
          <w:u w:val="single"/>
        </w:rPr>
      </w:pPr>
      <w:r>
        <w:rPr>
          <w:u w:val="single"/>
        </w:rPr>
        <w:t>1</w:t>
      </w:r>
      <w:r>
        <w:t>½</w:t>
      </w:r>
      <w:r>
        <w:rPr>
          <w:u w:val="single"/>
        </w:rPr>
        <w:t>”</w:t>
      </w:r>
      <w:r>
        <w:rPr>
          <w:u w:val="single"/>
        </w:rPr>
        <w:tab/>
        <w:t>$180.75</w:t>
      </w:r>
    </w:p>
    <w:p w14:paraId="2FC12A2C" w14:textId="77777777" w:rsidR="00FC6EC4" w:rsidRPr="00DE084E" w:rsidRDefault="00FC6EC4" w:rsidP="00FC6EC4">
      <w:pPr>
        <w:tabs>
          <w:tab w:val="left" w:pos="2340"/>
        </w:tabs>
        <w:ind w:left="360" w:right="576"/>
        <w:rPr>
          <w:u w:val="single"/>
        </w:rPr>
      </w:pPr>
      <w:r>
        <w:t>2”</w:t>
      </w:r>
      <w:r>
        <w:tab/>
      </w:r>
      <w:r>
        <w:rPr>
          <w:u w:val="single"/>
        </w:rPr>
        <w:t>$</w:t>
      </w:r>
      <w:r w:rsidR="00417813">
        <w:rPr>
          <w:u w:val="single"/>
        </w:rPr>
        <w:t>289.20</w:t>
      </w:r>
    </w:p>
    <w:p w14:paraId="207B95A1" w14:textId="77777777" w:rsidR="00FC6EC4" w:rsidRPr="00DE084E" w:rsidRDefault="00FC6EC4" w:rsidP="00FC6EC4">
      <w:pPr>
        <w:tabs>
          <w:tab w:val="left" w:pos="2340"/>
        </w:tabs>
        <w:ind w:left="360" w:right="576"/>
        <w:rPr>
          <w:u w:val="single"/>
        </w:rPr>
      </w:pPr>
      <w:r>
        <w:t>3”</w:t>
      </w:r>
      <w:r>
        <w:tab/>
      </w:r>
      <w:r>
        <w:rPr>
          <w:u w:val="single"/>
        </w:rPr>
        <w:t>$</w:t>
      </w:r>
      <w:r w:rsidR="00417813">
        <w:rPr>
          <w:u w:val="single"/>
        </w:rPr>
        <w:t>542.25</w:t>
      </w:r>
    </w:p>
    <w:p w14:paraId="40280B71" w14:textId="77777777" w:rsidR="00FC6EC4" w:rsidRDefault="00FC6EC4" w:rsidP="00FC6EC4">
      <w:pPr>
        <w:tabs>
          <w:tab w:val="left" w:pos="2340"/>
        </w:tabs>
        <w:ind w:left="360" w:right="576"/>
        <w:rPr>
          <w:u w:val="single"/>
        </w:rPr>
      </w:pPr>
      <w:r>
        <w:t>4”</w:t>
      </w:r>
      <w:r>
        <w:tab/>
      </w:r>
      <w:r>
        <w:rPr>
          <w:u w:val="single"/>
        </w:rPr>
        <w:t>$903.75</w:t>
      </w:r>
    </w:p>
    <w:p w14:paraId="5B4BD29A" w14:textId="77777777" w:rsidR="00417813" w:rsidRDefault="00417813" w:rsidP="00FC6EC4">
      <w:pPr>
        <w:tabs>
          <w:tab w:val="left" w:pos="2340"/>
        </w:tabs>
        <w:ind w:left="360" w:right="576"/>
        <w:rPr>
          <w:u w:val="single"/>
        </w:rPr>
      </w:pPr>
      <w:r>
        <w:rPr>
          <w:u w:val="single"/>
        </w:rPr>
        <w:t>6”</w:t>
      </w:r>
      <w:r>
        <w:rPr>
          <w:u w:val="single"/>
        </w:rPr>
        <w:tab/>
        <w:t>$1,807.50</w:t>
      </w:r>
    </w:p>
    <w:p w14:paraId="06DB5503" w14:textId="77777777" w:rsidR="006E274B" w:rsidRPr="001A2994" w:rsidRDefault="006E274B" w:rsidP="00304F2F">
      <w:pPr>
        <w:tabs>
          <w:tab w:val="left" w:pos="1620"/>
          <w:tab w:val="right" w:pos="9360"/>
        </w:tabs>
        <w:ind w:right="576"/>
      </w:pPr>
    </w:p>
    <w:p w14:paraId="2758F942" w14:textId="77777777" w:rsidR="00876775" w:rsidRPr="001A2994" w:rsidRDefault="004339E7" w:rsidP="001A2994">
      <w:pPr>
        <w:ind w:right="36"/>
        <w:jc w:val="both"/>
      </w:pPr>
      <w:r w:rsidRPr="001A2994">
        <w:t>Gallonage charges</w:t>
      </w:r>
      <w:r w:rsidR="00140484" w:rsidRPr="001A2994">
        <w:t xml:space="preserve"> are determined based on average consumption for winter period which includes the following months:  </w:t>
      </w:r>
      <w:r w:rsidR="00140484" w:rsidRPr="001A2994">
        <w:rPr>
          <w:u w:val="single"/>
        </w:rPr>
        <w:t>December, January, and February.</w:t>
      </w:r>
    </w:p>
    <w:p w14:paraId="1B5F100D" w14:textId="77777777" w:rsidR="00304F2F" w:rsidRPr="001A2994" w:rsidRDefault="00304F2F" w:rsidP="00304F2F">
      <w:pPr>
        <w:tabs>
          <w:tab w:val="left" w:pos="1620"/>
          <w:tab w:val="right" w:pos="9360"/>
        </w:tabs>
        <w:ind w:right="576"/>
        <w:rPr>
          <w:sz w:val="22"/>
          <w:szCs w:val="22"/>
        </w:rPr>
      </w:pPr>
    </w:p>
    <w:p w14:paraId="28F7899B" w14:textId="77777777" w:rsidR="00B51E27" w:rsidRPr="001A2994" w:rsidRDefault="00B51E27" w:rsidP="00B51E27">
      <w:r w:rsidRPr="001A2994">
        <w:t>FORM OF PAYMENT:   The utility will accept the following forms of payment:</w:t>
      </w:r>
    </w:p>
    <w:p w14:paraId="3B66D2B4" w14:textId="77777777" w:rsidR="00217AE4" w:rsidRPr="001A2994" w:rsidRDefault="00B51E27" w:rsidP="001A2994">
      <w:pPr>
        <w:tabs>
          <w:tab w:val="left" w:pos="1440"/>
          <w:tab w:val="left" w:pos="3240"/>
          <w:tab w:val="left" w:pos="5760"/>
          <w:tab w:val="right" w:pos="9900"/>
        </w:tabs>
        <w:rPr>
          <w:u w:val="single"/>
        </w:rPr>
      </w:pPr>
      <w:r w:rsidRPr="001A2994">
        <w:t>Cash</w:t>
      </w:r>
      <w:r w:rsidRPr="001A2994">
        <w:rPr>
          <w:u w:val="single"/>
        </w:rPr>
        <w:t xml:space="preserve">  X  </w:t>
      </w:r>
      <w:r w:rsidRPr="001A2994">
        <w:t>,</w:t>
      </w:r>
      <w:r w:rsidRPr="001A2994">
        <w:tab/>
        <w:t>Check</w:t>
      </w:r>
      <w:r w:rsidRPr="001A2994">
        <w:rPr>
          <w:u w:val="single"/>
        </w:rPr>
        <w:t xml:space="preserve">  X  </w:t>
      </w:r>
      <w:r w:rsidRPr="001A2994">
        <w:t>,</w:t>
      </w:r>
      <w:r w:rsidRPr="001A2994">
        <w:tab/>
        <w:t>Money Order</w:t>
      </w:r>
      <w:r w:rsidRPr="001A2994">
        <w:rPr>
          <w:u w:val="single"/>
        </w:rPr>
        <w:t xml:space="preserve">  X   </w:t>
      </w:r>
      <w:r w:rsidRPr="001A2994">
        <w:t>,</w:t>
      </w:r>
      <w:r w:rsidRPr="001A2994">
        <w:tab/>
        <w:t>Credit Card</w:t>
      </w:r>
      <w:r w:rsidRPr="001A2994">
        <w:rPr>
          <w:u w:val="single"/>
        </w:rPr>
        <w:t xml:space="preserve">    </w:t>
      </w:r>
      <w:r w:rsidRPr="001A2994">
        <w:t>,</w:t>
      </w:r>
      <w:r w:rsidR="00417813">
        <w:t xml:space="preserve">          </w:t>
      </w:r>
      <w:r w:rsidRPr="001A2994">
        <w:t xml:space="preserve">Other </w:t>
      </w:r>
      <w:r w:rsidR="00417813">
        <w:t>By Phone</w:t>
      </w:r>
    </w:p>
    <w:p w14:paraId="72AE2399" w14:textId="77777777" w:rsidR="00B51E27" w:rsidRPr="001A2994" w:rsidRDefault="007E08C8" w:rsidP="003B2989">
      <w:pPr>
        <w:ind w:left="720" w:right="108"/>
        <w:jc w:val="both"/>
      </w:pPr>
      <w:r w:rsidRPr="001A2994">
        <w:rPr>
          <w:color w:val="000000"/>
          <w:sz w:val="18"/>
          <w:szCs w:val="18"/>
        </w:rPr>
        <w:t>THE UTILITY MAY REQUIRE EXACT CHANGE FOR PAYMENTS AND MAY REFUSE TO ACCEPT PAYMENTS MADE USING MORE THAN $1.00 IN SMALL COINS.  A WRITTEN RECEIPT WILL BE GIVEN FOR CASH PAYMENTS.</w:t>
      </w:r>
    </w:p>
    <w:p w14:paraId="1D98871D" w14:textId="77777777" w:rsidR="004339E7" w:rsidRPr="001A2994" w:rsidRDefault="004339E7" w:rsidP="003B2989">
      <w:pPr>
        <w:jc w:val="both"/>
        <w:rPr>
          <w:sz w:val="22"/>
          <w:szCs w:val="22"/>
        </w:rPr>
      </w:pPr>
      <w:r w:rsidRPr="001A2994">
        <w:rPr>
          <w:sz w:val="22"/>
          <w:szCs w:val="22"/>
        </w:rPr>
        <w:t>Phone Payment Fee*: A fee of five percent (5%) of the amount paid will be charged for all phone payments.</w:t>
      </w:r>
    </w:p>
    <w:p w14:paraId="7F8437FA" w14:textId="77777777" w:rsidR="004339E7" w:rsidRPr="001A2994" w:rsidRDefault="004339E7" w:rsidP="00B51E27">
      <w:pPr>
        <w:rPr>
          <w:sz w:val="22"/>
          <w:szCs w:val="22"/>
        </w:rPr>
      </w:pPr>
    </w:p>
    <w:p w14:paraId="0E6466DD" w14:textId="77777777" w:rsidR="00B51E27" w:rsidRPr="001A2994" w:rsidRDefault="00B51E27" w:rsidP="001A2994">
      <w:pPr>
        <w:widowControl/>
        <w:tabs>
          <w:tab w:val="right" w:leader="dot" w:pos="9900"/>
        </w:tabs>
        <w:ind w:right="18"/>
        <w:jc w:val="both"/>
        <w:rPr>
          <w:color w:val="000000"/>
        </w:rPr>
      </w:pPr>
      <w:r w:rsidRPr="001A2994">
        <w:rPr>
          <w:color w:val="000000"/>
        </w:rPr>
        <w:t>REGULATORY ASSESSMENT</w:t>
      </w:r>
      <w:r w:rsidRPr="001A2994">
        <w:rPr>
          <w:color w:val="000000"/>
        </w:rPr>
        <w:tab/>
      </w:r>
      <w:r w:rsidRPr="001A2994">
        <w:rPr>
          <w:color w:val="000000"/>
          <w:u w:val="single"/>
        </w:rPr>
        <w:t>1.0%</w:t>
      </w:r>
    </w:p>
    <w:p w14:paraId="3CCAD545" w14:textId="77777777" w:rsidR="00B51E27" w:rsidRPr="001A2994" w:rsidRDefault="007A0B91" w:rsidP="003B2989">
      <w:pPr>
        <w:widowControl/>
        <w:tabs>
          <w:tab w:val="left" w:pos="-1200"/>
          <w:tab w:val="left" w:pos="-720"/>
        </w:tabs>
        <w:ind w:left="720" w:right="18"/>
        <w:jc w:val="both"/>
        <w:rPr>
          <w:color w:val="000000"/>
          <w:sz w:val="18"/>
          <w:szCs w:val="18"/>
        </w:rPr>
      </w:pPr>
      <w:r w:rsidRPr="001A2994">
        <w:rPr>
          <w:color w:val="000000"/>
          <w:sz w:val="18"/>
          <w:szCs w:val="18"/>
        </w:rPr>
        <w:t>PUC</w:t>
      </w:r>
      <w:r w:rsidR="007E08C8" w:rsidRPr="001A2994">
        <w:rPr>
          <w:color w:val="000000"/>
          <w:sz w:val="18"/>
          <w:szCs w:val="18"/>
        </w:rPr>
        <w:t xml:space="preserve"> RULES REQUIRE THE UTILITY TO COLLECT A FEE OF ONE PERCENT OF THE RETAIL MONTHLY BILL.</w:t>
      </w:r>
    </w:p>
    <w:p w14:paraId="4C649F9E" w14:textId="77777777" w:rsidR="00B51E27" w:rsidRPr="001A2994" w:rsidRDefault="00B51E27" w:rsidP="00EF012C">
      <w:pPr>
        <w:ind w:right="576"/>
        <w:jc w:val="both"/>
        <w:rPr>
          <w:sz w:val="22"/>
          <w:szCs w:val="22"/>
        </w:rPr>
      </w:pPr>
    </w:p>
    <w:p w14:paraId="4B4C4B49" w14:textId="77777777" w:rsidR="00B51E27" w:rsidRPr="001A2994" w:rsidRDefault="00B51E27" w:rsidP="00EF012C">
      <w:pPr>
        <w:ind w:right="576"/>
        <w:jc w:val="both"/>
        <w:rPr>
          <w:u w:val="single"/>
        </w:rPr>
      </w:pPr>
      <w:r w:rsidRPr="001A2994">
        <w:rPr>
          <w:u w:val="single"/>
        </w:rPr>
        <w:t>Section 1.02 - Miscellaneous Fees</w:t>
      </w:r>
    </w:p>
    <w:p w14:paraId="48F11605" w14:textId="77777777" w:rsidR="00B51E27" w:rsidRPr="001A2994" w:rsidRDefault="00B51E27" w:rsidP="00EF012C">
      <w:pPr>
        <w:ind w:right="576"/>
        <w:jc w:val="both"/>
      </w:pPr>
    </w:p>
    <w:p w14:paraId="63E6AA3C" w14:textId="77777777" w:rsidR="00B51E27" w:rsidRPr="001A2994" w:rsidRDefault="00B51E27" w:rsidP="001A2994">
      <w:pPr>
        <w:widowControl/>
        <w:tabs>
          <w:tab w:val="right" w:leader="dot" w:pos="9900"/>
        </w:tabs>
        <w:ind w:right="18"/>
        <w:jc w:val="both"/>
        <w:rPr>
          <w:color w:val="000000"/>
        </w:rPr>
      </w:pPr>
      <w:r w:rsidRPr="001A2994">
        <w:rPr>
          <w:color w:val="000000"/>
        </w:rPr>
        <w:t>TAP FEE</w:t>
      </w:r>
      <w:r w:rsidR="00857B4D" w:rsidRPr="001A2994">
        <w:rPr>
          <w:color w:val="000000"/>
        </w:rPr>
        <w:t xml:space="preserve"> (</w:t>
      </w:r>
      <w:r w:rsidR="004339E7" w:rsidRPr="001A2994">
        <w:rPr>
          <w:color w:val="000000"/>
        </w:rPr>
        <w:t>Residential)</w:t>
      </w:r>
      <w:r w:rsidRPr="001A2994">
        <w:rPr>
          <w:color w:val="000000"/>
        </w:rPr>
        <w:tab/>
      </w:r>
      <w:r w:rsidR="004339E7" w:rsidRPr="001A2994">
        <w:rPr>
          <w:color w:val="000000"/>
          <w:u w:val="single"/>
        </w:rPr>
        <w:t>Actual Cost</w:t>
      </w:r>
    </w:p>
    <w:p w14:paraId="231DB9A2" w14:textId="77777777" w:rsidR="00B51E27" w:rsidRPr="001A2994" w:rsidRDefault="007E08C8" w:rsidP="003B2989">
      <w:pPr>
        <w:widowControl/>
        <w:ind w:left="720" w:right="18"/>
        <w:jc w:val="both"/>
        <w:rPr>
          <w:color w:val="000000"/>
          <w:sz w:val="18"/>
          <w:szCs w:val="18"/>
        </w:rPr>
      </w:pPr>
      <w:r w:rsidRPr="001A2994">
        <w:rPr>
          <w:color w:val="000000"/>
          <w:sz w:val="18"/>
          <w:szCs w:val="18"/>
        </w:rPr>
        <w:t>TAP FEE COVERS THE UTILITY'S COSTS FOR MATERIALS AND LABOR TO INSTALL A STANDAR</w:t>
      </w:r>
      <w:r w:rsidR="004339E7" w:rsidRPr="001A2994">
        <w:rPr>
          <w:color w:val="000000"/>
          <w:sz w:val="18"/>
          <w:szCs w:val="18"/>
        </w:rPr>
        <w:t>D RESIDENTIAL CONNECTION 5/8” or ¾” METER.</w:t>
      </w:r>
    </w:p>
    <w:p w14:paraId="46673CAA" w14:textId="77777777" w:rsidR="00B33B0D" w:rsidRPr="001A2994" w:rsidRDefault="00B33B0D" w:rsidP="00EF012C">
      <w:pPr>
        <w:ind w:right="576"/>
        <w:jc w:val="both"/>
        <w:rPr>
          <w:sz w:val="22"/>
          <w:szCs w:val="22"/>
        </w:rPr>
      </w:pPr>
    </w:p>
    <w:p w14:paraId="018F242C" w14:textId="77777777" w:rsidR="000626C7" w:rsidRPr="001A2994" w:rsidRDefault="004339E7" w:rsidP="001A2994">
      <w:pPr>
        <w:tabs>
          <w:tab w:val="right" w:leader="dot" w:pos="9900"/>
        </w:tabs>
        <w:ind w:right="18"/>
        <w:jc w:val="both"/>
      </w:pPr>
      <w:r w:rsidRPr="001A2994">
        <w:t xml:space="preserve">NON-RESIDENTIAL </w:t>
      </w:r>
      <w:r w:rsidR="000626C7" w:rsidRPr="001A2994">
        <w:t>TAP FEE (</w:t>
      </w:r>
      <w:r w:rsidR="00140484" w:rsidRPr="001A2994">
        <w:t>Large Connection Tap</w:t>
      </w:r>
      <w:r w:rsidR="000626C7" w:rsidRPr="001A2994">
        <w:t>)</w:t>
      </w:r>
      <w:r w:rsidR="000626C7" w:rsidRPr="001A2994">
        <w:tab/>
      </w:r>
      <w:r w:rsidR="000626C7" w:rsidRPr="001A2994">
        <w:rPr>
          <w:u w:val="single"/>
        </w:rPr>
        <w:t>Actual Cost</w:t>
      </w:r>
    </w:p>
    <w:p w14:paraId="6B6B5A5D" w14:textId="77777777" w:rsidR="000626C7" w:rsidRPr="001A2994" w:rsidRDefault="00140484" w:rsidP="003B2989">
      <w:pPr>
        <w:ind w:left="720" w:right="18"/>
        <w:jc w:val="both"/>
        <w:rPr>
          <w:sz w:val="18"/>
          <w:szCs w:val="18"/>
        </w:rPr>
      </w:pPr>
      <w:r w:rsidRPr="001A2994">
        <w:rPr>
          <w:sz w:val="18"/>
          <w:szCs w:val="18"/>
        </w:rPr>
        <w:t xml:space="preserve">TAP FEE IS THE </w:t>
      </w:r>
      <w:r w:rsidR="004339E7" w:rsidRPr="001A2994">
        <w:rPr>
          <w:sz w:val="18"/>
          <w:szCs w:val="18"/>
        </w:rPr>
        <w:t xml:space="preserve">BASED ON THE AVERAGE OF THE UTILITY’S COST FOR </w:t>
      </w:r>
      <w:r w:rsidRPr="001A2994">
        <w:rPr>
          <w:sz w:val="18"/>
          <w:szCs w:val="18"/>
        </w:rPr>
        <w:t>MATERIALS AN</w:t>
      </w:r>
      <w:r w:rsidR="004339E7" w:rsidRPr="001A2994">
        <w:rPr>
          <w:sz w:val="18"/>
          <w:szCs w:val="18"/>
        </w:rPr>
        <w:t>D LABOR FOR NON-RESIDENTIAL CONNECTIONS.</w:t>
      </w:r>
    </w:p>
    <w:p w14:paraId="10768C56" w14:textId="77777777" w:rsidR="000626C7" w:rsidRPr="001A2994" w:rsidRDefault="000626C7" w:rsidP="00EF012C">
      <w:pPr>
        <w:tabs>
          <w:tab w:val="right" w:leader="dot" w:pos="9360"/>
        </w:tabs>
        <w:ind w:right="576"/>
        <w:jc w:val="both"/>
      </w:pPr>
    </w:p>
    <w:p w14:paraId="2EF2897F" w14:textId="77777777" w:rsidR="00857B4D" w:rsidRPr="001A2994" w:rsidRDefault="00857B4D" w:rsidP="00EF012C">
      <w:pPr>
        <w:ind w:right="576"/>
        <w:jc w:val="both"/>
      </w:pPr>
      <w:r w:rsidRPr="001A2994">
        <w:t>RECONNECTION FEE</w:t>
      </w:r>
    </w:p>
    <w:p w14:paraId="2991A734" w14:textId="77777777" w:rsidR="00857B4D" w:rsidRPr="001A2994" w:rsidRDefault="00857B4D" w:rsidP="001A2994">
      <w:pPr>
        <w:ind w:left="720" w:right="36"/>
        <w:jc w:val="both"/>
        <w:rPr>
          <w:sz w:val="18"/>
          <w:szCs w:val="18"/>
        </w:rPr>
      </w:pPr>
      <w:r w:rsidRPr="001A2994">
        <w:rPr>
          <w:sz w:val="18"/>
          <w:szCs w:val="18"/>
        </w:rPr>
        <w:t>THE RECONNECT FEE MUST BE PAID BEFORE SERVICE CAN BE RESTORED TO A CUSTOMER WHO HAS BEEN DISCONNECTED FOR THE FOLLOWING REASONS (OR OTHER REASONS LISTED UNDER SECTION 2.0 OF THIS TARIFF):</w:t>
      </w:r>
    </w:p>
    <w:p w14:paraId="53C8361A" w14:textId="77777777" w:rsidR="00857B4D" w:rsidRPr="001A2994" w:rsidRDefault="006945EA" w:rsidP="001A2994">
      <w:pPr>
        <w:tabs>
          <w:tab w:val="left" w:pos="1080"/>
          <w:tab w:val="right" w:leader="dot" w:pos="9900"/>
        </w:tabs>
        <w:ind w:right="18" w:firstLine="720"/>
        <w:jc w:val="both"/>
      </w:pPr>
      <w:r w:rsidRPr="001A2994">
        <w:t>a)</w:t>
      </w:r>
      <w:r w:rsidRPr="001A2994">
        <w:tab/>
        <w:t>Non-</w:t>
      </w:r>
      <w:r w:rsidR="00857B4D" w:rsidRPr="001A2994">
        <w:t>payment of bill (Maximum $25.00)</w:t>
      </w:r>
      <w:r w:rsidR="00857B4D" w:rsidRPr="001A2994">
        <w:tab/>
      </w:r>
      <w:r w:rsidR="00857B4D" w:rsidRPr="001A2994">
        <w:rPr>
          <w:u w:val="single"/>
        </w:rPr>
        <w:t>$25.00</w:t>
      </w:r>
    </w:p>
    <w:p w14:paraId="42D076D6" w14:textId="77777777" w:rsidR="00857B4D" w:rsidRPr="001A2994" w:rsidRDefault="00857B4D" w:rsidP="001A2994">
      <w:pPr>
        <w:tabs>
          <w:tab w:val="left" w:pos="1080"/>
          <w:tab w:val="right" w:leader="dot" w:pos="9900"/>
        </w:tabs>
        <w:ind w:right="18" w:firstLine="720"/>
        <w:jc w:val="both"/>
      </w:pPr>
      <w:r w:rsidRPr="001A2994">
        <w:t>b)</w:t>
      </w:r>
      <w:r w:rsidRPr="001A2994">
        <w:tab/>
        <w:t>Customer's request that service be disconnected</w:t>
      </w:r>
      <w:r w:rsidRPr="001A2994">
        <w:tab/>
        <w:t>$5</w:t>
      </w:r>
      <w:r w:rsidR="000626C7" w:rsidRPr="001A2994">
        <w:t>0</w:t>
      </w:r>
      <w:r w:rsidRPr="001A2994">
        <w:t>.00</w:t>
      </w:r>
    </w:p>
    <w:p w14:paraId="526BBF17" w14:textId="77777777" w:rsidR="00857B4D" w:rsidRPr="001A2994" w:rsidRDefault="00857B4D" w:rsidP="001A2994">
      <w:pPr>
        <w:ind w:right="36"/>
        <w:jc w:val="both"/>
      </w:pPr>
    </w:p>
    <w:p w14:paraId="0A8EBCE9" w14:textId="77777777" w:rsidR="006E274B" w:rsidRPr="001A2994" w:rsidRDefault="006E274B" w:rsidP="001A2994">
      <w:pPr>
        <w:tabs>
          <w:tab w:val="right" w:leader="dot" w:pos="9900"/>
        </w:tabs>
        <w:ind w:right="36"/>
        <w:jc w:val="both"/>
      </w:pPr>
      <w:r w:rsidRPr="001A2994">
        <w:t>TRANSFER FEE</w:t>
      </w:r>
      <w:r w:rsidRPr="001A2994">
        <w:tab/>
      </w:r>
      <w:r w:rsidRPr="001A2994">
        <w:rPr>
          <w:u w:val="single"/>
        </w:rPr>
        <w:t>$50.00</w:t>
      </w:r>
    </w:p>
    <w:p w14:paraId="20F1EB2C" w14:textId="77777777" w:rsidR="006E274B" w:rsidRPr="001A2994" w:rsidRDefault="006E274B" w:rsidP="003B2989">
      <w:pPr>
        <w:ind w:left="720" w:right="18"/>
        <w:jc w:val="both"/>
        <w:rPr>
          <w:sz w:val="18"/>
          <w:szCs w:val="18"/>
        </w:rPr>
      </w:pPr>
      <w:r w:rsidRPr="001A2994">
        <w:rPr>
          <w:sz w:val="18"/>
          <w:szCs w:val="18"/>
        </w:rPr>
        <w:t>THE TRANSFER FEE WILL BE CHARGED FOR CHANGING AN ACCOUNT NAME AT THE SAME SERVICE LOCATION WHEN THE SERVICE IS NOT DISCONNECTED.</w:t>
      </w:r>
    </w:p>
    <w:p w14:paraId="7BD7B71F" w14:textId="77777777" w:rsidR="006E274B" w:rsidRPr="001A2994" w:rsidRDefault="006E274B" w:rsidP="006E274B">
      <w:pPr>
        <w:ind w:right="576"/>
        <w:jc w:val="both"/>
        <w:rPr>
          <w:sz w:val="22"/>
          <w:szCs w:val="22"/>
        </w:rPr>
      </w:pPr>
    </w:p>
    <w:p w14:paraId="1D990CAF" w14:textId="77777777" w:rsidR="006E274B" w:rsidRPr="001A2994" w:rsidRDefault="006E274B" w:rsidP="001A2994">
      <w:pPr>
        <w:tabs>
          <w:tab w:val="right" w:leader="dot" w:pos="9900"/>
        </w:tabs>
        <w:ind w:right="18"/>
        <w:jc w:val="both"/>
      </w:pPr>
      <w:r w:rsidRPr="001A2994">
        <w:t>LATE CHARGE (EITHER $5.00 OR 10% OF THE BILL)</w:t>
      </w:r>
      <w:r w:rsidRPr="001A2994">
        <w:tab/>
      </w:r>
      <w:r w:rsidRPr="001A2994">
        <w:rPr>
          <w:u w:val="single"/>
        </w:rPr>
        <w:t>$5.00</w:t>
      </w:r>
    </w:p>
    <w:p w14:paraId="1388691F" w14:textId="77777777" w:rsidR="006E274B" w:rsidRPr="001A2994" w:rsidRDefault="006E274B" w:rsidP="003B2989">
      <w:pPr>
        <w:ind w:left="720" w:right="18"/>
        <w:jc w:val="both"/>
        <w:rPr>
          <w:sz w:val="18"/>
          <w:szCs w:val="18"/>
        </w:rPr>
      </w:pPr>
      <w:r w:rsidRPr="001A2994">
        <w:rPr>
          <w:sz w:val="18"/>
          <w:szCs w:val="18"/>
        </w:rPr>
        <w:t>PUC RULES ALLOW A ONE-TIME PENALTY TO BE CHARGED ON DELINQUENT BILLS.  A LATE CHARGE MAY NOT BE APPLIED TO ANY BALANCE TO WHICH THE PENALTY WAS APPLIED IN A PREVIOUS BILLING.</w:t>
      </w:r>
    </w:p>
    <w:p w14:paraId="7335920A" w14:textId="77777777" w:rsidR="00F275F1" w:rsidRPr="001A2994" w:rsidRDefault="00F275F1" w:rsidP="00EF012C">
      <w:pPr>
        <w:ind w:right="576"/>
        <w:jc w:val="both"/>
      </w:pPr>
    </w:p>
    <w:p w14:paraId="69308A48" w14:textId="77777777" w:rsidR="003B2989" w:rsidRPr="001A2994" w:rsidRDefault="003B2989" w:rsidP="00EF012C">
      <w:pPr>
        <w:ind w:right="576"/>
        <w:jc w:val="both"/>
      </w:pPr>
    </w:p>
    <w:p w14:paraId="0635E7B8" w14:textId="77777777" w:rsidR="003B2989" w:rsidRPr="001A2994" w:rsidRDefault="003B2989" w:rsidP="00EF012C">
      <w:pPr>
        <w:ind w:right="576"/>
        <w:jc w:val="both"/>
      </w:pPr>
    </w:p>
    <w:p w14:paraId="5D071F1C" w14:textId="77777777" w:rsidR="003B2989" w:rsidRPr="001A2994" w:rsidRDefault="003B2989" w:rsidP="00EF012C">
      <w:pPr>
        <w:ind w:right="576"/>
        <w:jc w:val="both"/>
      </w:pPr>
    </w:p>
    <w:p w14:paraId="754167E2" w14:textId="77777777" w:rsidR="00F275F1" w:rsidRPr="001A2994" w:rsidRDefault="006E274B" w:rsidP="00F275F1">
      <w:pPr>
        <w:widowControl/>
        <w:tabs>
          <w:tab w:val="right" w:pos="9360"/>
        </w:tabs>
        <w:rPr>
          <w:b/>
        </w:rPr>
      </w:pPr>
      <w:r w:rsidRPr="001A2994">
        <w:rPr>
          <w:b/>
        </w:rPr>
        <w:t>Docket No. 46438</w:t>
      </w:r>
    </w:p>
    <w:p w14:paraId="693B4CD3" w14:textId="77777777" w:rsidR="00425C88" w:rsidRPr="001A2994" w:rsidRDefault="00F275F1" w:rsidP="001A2994">
      <w:pPr>
        <w:tabs>
          <w:tab w:val="right" w:pos="9900"/>
        </w:tabs>
        <w:ind w:right="18"/>
        <w:rPr>
          <w:u w:val="single"/>
        </w:rPr>
      </w:pPr>
      <w:r w:rsidRPr="001A2994">
        <w:br w:type="page"/>
      </w:r>
      <w:r w:rsidR="00425C88" w:rsidRPr="001A2994">
        <w:rPr>
          <w:u w:val="single"/>
        </w:rPr>
        <w:lastRenderedPageBreak/>
        <w:t xml:space="preserve">J &amp; S Water Company, </w:t>
      </w:r>
      <w:r w:rsidR="00901746" w:rsidRPr="001A2994">
        <w:rPr>
          <w:u w:val="single"/>
        </w:rPr>
        <w:t>LLC</w:t>
      </w:r>
      <w:r w:rsidR="00425C88" w:rsidRPr="001A2994">
        <w:tab/>
        <w:t>Sewer Utility Tariff Page No. 3</w:t>
      </w:r>
    </w:p>
    <w:p w14:paraId="22FF2115" w14:textId="77777777" w:rsidR="00425C88" w:rsidRPr="001A2994" w:rsidRDefault="00425C88" w:rsidP="00425C88">
      <w:pPr>
        <w:tabs>
          <w:tab w:val="left" w:pos="1932"/>
        </w:tabs>
        <w:rPr>
          <w:sz w:val="20"/>
          <w:szCs w:val="20"/>
        </w:rPr>
      </w:pPr>
      <w:r w:rsidRPr="001A2994">
        <w:rPr>
          <w:sz w:val="20"/>
          <w:szCs w:val="20"/>
        </w:rPr>
        <w:t>(Utility Name)</w:t>
      </w:r>
    </w:p>
    <w:p w14:paraId="30A4E1B8" w14:textId="77777777" w:rsidR="004339E7" w:rsidRPr="001A2994" w:rsidRDefault="004339E7" w:rsidP="004339E7">
      <w:pPr>
        <w:ind w:right="576"/>
        <w:jc w:val="both"/>
      </w:pPr>
    </w:p>
    <w:p w14:paraId="4074276F" w14:textId="77777777" w:rsidR="004339E7" w:rsidRPr="001A2994" w:rsidRDefault="004339E7" w:rsidP="004339E7">
      <w:pPr>
        <w:jc w:val="center"/>
      </w:pPr>
      <w:r w:rsidRPr="001A2994">
        <w:t>SECTION 1.0 -- RATE SCHEDULE (Continued)</w:t>
      </w:r>
    </w:p>
    <w:p w14:paraId="4319B420" w14:textId="77777777" w:rsidR="004339E7" w:rsidRPr="001A2994" w:rsidRDefault="004339E7" w:rsidP="00EF012C">
      <w:pPr>
        <w:tabs>
          <w:tab w:val="right" w:leader="dot" w:pos="9360"/>
        </w:tabs>
        <w:ind w:right="576"/>
        <w:jc w:val="both"/>
      </w:pPr>
    </w:p>
    <w:p w14:paraId="4C20118E" w14:textId="77777777" w:rsidR="00901871" w:rsidRPr="001A2994" w:rsidRDefault="00901871" w:rsidP="001A2994">
      <w:pPr>
        <w:tabs>
          <w:tab w:val="right" w:leader="dot" w:pos="9900"/>
        </w:tabs>
        <w:ind w:right="18"/>
        <w:jc w:val="both"/>
      </w:pPr>
      <w:r w:rsidRPr="001A2994">
        <w:t>RETURNED CHECK CHARGE</w:t>
      </w:r>
      <w:r w:rsidRPr="001A2994">
        <w:tab/>
      </w:r>
      <w:r w:rsidR="004339E7" w:rsidRPr="001A2994">
        <w:rPr>
          <w:u w:val="single"/>
        </w:rPr>
        <w:t>$30</w:t>
      </w:r>
      <w:r w:rsidRPr="001A2994">
        <w:rPr>
          <w:u w:val="single"/>
        </w:rPr>
        <w:t>.00</w:t>
      </w:r>
    </w:p>
    <w:p w14:paraId="054E5DF0" w14:textId="77777777" w:rsidR="00901871" w:rsidRPr="001A2994" w:rsidRDefault="00901871" w:rsidP="00901871">
      <w:pPr>
        <w:ind w:left="720" w:right="576"/>
        <w:jc w:val="both"/>
        <w:rPr>
          <w:sz w:val="18"/>
          <w:szCs w:val="18"/>
        </w:rPr>
      </w:pPr>
      <w:r w:rsidRPr="001A2994">
        <w:rPr>
          <w:sz w:val="18"/>
          <w:szCs w:val="18"/>
        </w:rPr>
        <w:t>RETURNED CHECK CHARGES MUST BE BASED ON THE UTILITY’S DOCUMENTABLE COST.</w:t>
      </w:r>
    </w:p>
    <w:p w14:paraId="2A768280" w14:textId="77777777" w:rsidR="00D63A55" w:rsidRPr="001A2994" w:rsidRDefault="00D63A55" w:rsidP="00562173">
      <w:pPr>
        <w:tabs>
          <w:tab w:val="right" w:pos="9360"/>
        </w:tabs>
        <w:rPr>
          <w:sz w:val="22"/>
          <w:szCs w:val="22"/>
        </w:rPr>
      </w:pPr>
    </w:p>
    <w:p w14:paraId="1F7938D3" w14:textId="77777777" w:rsidR="00901871" w:rsidRPr="001A2994" w:rsidRDefault="00901871" w:rsidP="001A2994">
      <w:pPr>
        <w:tabs>
          <w:tab w:val="right" w:leader="dot" w:pos="9900"/>
        </w:tabs>
        <w:ind w:right="36"/>
        <w:jc w:val="both"/>
      </w:pPr>
      <w:r w:rsidRPr="001A2994">
        <w:t>CUSTOMER DEPOSIT RESIDENTIAL (Maximum $50)</w:t>
      </w:r>
      <w:r w:rsidRPr="001A2994">
        <w:tab/>
      </w:r>
      <w:r w:rsidRPr="001A2994">
        <w:rPr>
          <w:u w:val="single"/>
        </w:rPr>
        <w:t>$50.00</w:t>
      </w:r>
    </w:p>
    <w:p w14:paraId="0885C5B5" w14:textId="77777777" w:rsidR="00D63A55" w:rsidRPr="001A2994" w:rsidRDefault="00D63A55" w:rsidP="00562173">
      <w:pPr>
        <w:tabs>
          <w:tab w:val="right" w:pos="9360"/>
        </w:tabs>
        <w:rPr>
          <w:sz w:val="22"/>
          <w:szCs w:val="22"/>
        </w:rPr>
      </w:pPr>
    </w:p>
    <w:p w14:paraId="0EFE5612" w14:textId="77777777" w:rsidR="00901871" w:rsidRPr="001A2994" w:rsidRDefault="00901871" w:rsidP="001A2994">
      <w:pPr>
        <w:tabs>
          <w:tab w:val="right" w:leader="dot" w:pos="9900"/>
        </w:tabs>
        <w:ind w:right="18"/>
        <w:jc w:val="both"/>
      </w:pPr>
      <w:r w:rsidRPr="001A2994">
        <w:t>COMMERCIAL &amp; NON-RESIDENTIAL</w:t>
      </w:r>
      <w:r w:rsidRPr="001A2994">
        <w:tab/>
      </w:r>
      <w:r w:rsidRPr="001A2994">
        <w:rPr>
          <w:sz w:val="22"/>
          <w:szCs w:val="22"/>
          <w:u w:val="single"/>
        </w:rPr>
        <w:t>1/6</w:t>
      </w:r>
      <w:r w:rsidRPr="001A2994">
        <w:rPr>
          <w:sz w:val="22"/>
          <w:szCs w:val="22"/>
          <w:u w:val="single"/>
          <w:vertAlign w:val="superscript"/>
        </w:rPr>
        <w:t>TH</w:t>
      </w:r>
      <w:r w:rsidRPr="001A2994">
        <w:rPr>
          <w:sz w:val="22"/>
          <w:szCs w:val="22"/>
          <w:u w:val="single"/>
        </w:rPr>
        <w:t xml:space="preserve"> OF ESTIMATED ANNUAL BILL</w:t>
      </w:r>
    </w:p>
    <w:p w14:paraId="4E38B58C" w14:textId="77777777" w:rsidR="00901871" w:rsidRPr="001A2994" w:rsidRDefault="00901871" w:rsidP="00901746">
      <w:pPr>
        <w:ind w:right="576"/>
        <w:jc w:val="both"/>
        <w:rPr>
          <w:sz w:val="18"/>
          <w:szCs w:val="18"/>
        </w:rPr>
      </w:pPr>
    </w:p>
    <w:p w14:paraId="7099A0DC" w14:textId="77777777" w:rsidR="00F275F1" w:rsidRPr="001A2994" w:rsidRDefault="00F275F1" w:rsidP="00425C88">
      <w:pPr>
        <w:tabs>
          <w:tab w:val="right" w:pos="9360"/>
        </w:tabs>
        <w:ind w:right="576"/>
      </w:pPr>
    </w:p>
    <w:p w14:paraId="50BD126E" w14:textId="77777777" w:rsidR="00F275F1" w:rsidRPr="001A2994" w:rsidRDefault="00F275F1" w:rsidP="00425C88">
      <w:pPr>
        <w:tabs>
          <w:tab w:val="right" w:pos="9360"/>
        </w:tabs>
        <w:ind w:right="576"/>
      </w:pPr>
    </w:p>
    <w:p w14:paraId="0078DF34" w14:textId="77777777" w:rsidR="00F275F1" w:rsidRPr="001A2994" w:rsidRDefault="00F275F1" w:rsidP="00425C88">
      <w:pPr>
        <w:tabs>
          <w:tab w:val="right" w:pos="9360"/>
        </w:tabs>
        <w:ind w:right="576"/>
      </w:pPr>
    </w:p>
    <w:p w14:paraId="38178E2E" w14:textId="77777777" w:rsidR="00F275F1" w:rsidRPr="001A2994" w:rsidRDefault="00F275F1" w:rsidP="00425C88">
      <w:pPr>
        <w:tabs>
          <w:tab w:val="right" w:pos="9360"/>
        </w:tabs>
        <w:ind w:right="576"/>
      </w:pPr>
    </w:p>
    <w:p w14:paraId="7AB64EB4" w14:textId="77777777" w:rsidR="00F275F1" w:rsidRPr="001A2994" w:rsidRDefault="00F275F1" w:rsidP="00425C88">
      <w:pPr>
        <w:tabs>
          <w:tab w:val="right" w:pos="9360"/>
        </w:tabs>
        <w:ind w:right="576"/>
      </w:pPr>
    </w:p>
    <w:p w14:paraId="3EF64C72" w14:textId="77777777" w:rsidR="00F275F1" w:rsidRPr="001A2994" w:rsidRDefault="00F275F1" w:rsidP="00425C88">
      <w:pPr>
        <w:tabs>
          <w:tab w:val="right" w:pos="9360"/>
        </w:tabs>
        <w:ind w:right="576"/>
      </w:pPr>
    </w:p>
    <w:p w14:paraId="09DF9167" w14:textId="77777777" w:rsidR="00F275F1" w:rsidRPr="001A2994" w:rsidRDefault="00F275F1" w:rsidP="00425C88">
      <w:pPr>
        <w:tabs>
          <w:tab w:val="right" w:pos="9360"/>
        </w:tabs>
        <w:ind w:right="576"/>
      </w:pPr>
    </w:p>
    <w:p w14:paraId="60D9C3AE" w14:textId="77777777" w:rsidR="00F275F1" w:rsidRPr="001A2994" w:rsidRDefault="00F275F1" w:rsidP="00425C88">
      <w:pPr>
        <w:tabs>
          <w:tab w:val="right" w:pos="9360"/>
        </w:tabs>
        <w:ind w:right="576"/>
      </w:pPr>
    </w:p>
    <w:p w14:paraId="1D34CAF2" w14:textId="77777777" w:rsidR="00F275F1" w:rsidRPr="001A2994" w:rsidRDefault="00F275F1" w:rsidP="00425C88">
      <w:pPr>
        <w:tabs>
          <w:tab w:val="right" w:pos="9360"/>
        </w:tabs>
        <w:ind w:right="576"/>
      </w:pPr>
    </w:p>
    <w:p w14:paraId="0D5A6C80" w14:textId="77777777" w:rsidR="00F275F1" w:rsidRPr="001A2994" w:rsidRDefault="00F275F1" w:rsidP="00425C88">
      <w:pPr>
        <w:tabs>
          <w:tab w:val="right" w:pos="9360"/>
        </w:tabs>
        <w:ind w:right="576"/>
      </w:pPr>
    </w:p>
    <w:p w14:paraId="61012205" w14:textId="77777777" w:rsidR="00F275F1" w:rsidRPr="001A2994" w:rsidRDefault="00F275F1" w:rsidP="00425C88">
      <w:pPr>
        <w:tabs>
          <w:tab w:val="right" w:pos="9360"/>
        </w:tabs>
        <w:ind w:right="576"/>
      </w:pPr>
    </w:p>
    <w:p w14:paraId="03830A83" w14:textId="77777777" w:rsidR="00F275F1" w:rsidRPr="001A2994" w:rsidRDefault="00F275F1" w:rsidP="00425C88">
      <w:pPr>
        <w:tabs>
          <w:tab w:val="right" w:pos="9360"/>
        </w:tabs>
        <w:ind w:right="576"/>
      </w:pPr>
    </w:p>
    <w:p w14:paraId="5536FE42" w14:textId="77777777" w:rsidR="00F275F1" w:rsidRPr="001A2994" w:rsidRDefault="00F275F1" w:rsidP="00425C88">
      <w:pPr>
        <w:tabs>
          <w:tab w:val="right" w:pos="9360"/>
        </w:tabs>
        <w:ind w:right="576"/>
      </w:pPr>
    </w:p>
    <w:p w14:paraId="39C50C6F" w14:textId="77777777" w:rsidR="00F275F1" w:rsidRPr="001A2994" w:rsidRDefault="00F275F1" w:rsidP="00425C88">
      <w:pPr>
        <w:tabs>
          <w:tab w:val="right" w:pos="9360"/>
        </w:tabs>
        <w:ind w:right="576"/>
      </w:pPr>
    </w:p>
    <w:p w14:paraId="577ACBB9" w14:textId="77777777" w:rsidR="00F275F1" w:rsidRPr="001A2994" w:rsidRDefault="00F275F1" w:rsidP="00425C88">
      <w:pPr>
        <w:tabs>
          <w:tab w:val="right" w:pos="9360"/>
        </w:tabs>
        <w:ind w:right="576"/>
      </w:pPr>
    </w:p>
    <w:p w14:paraId="1CE66A66" w14:textId="77777777" w:rsidR="00F275F1" w:rsidRPr="001A2994" w:rsidRDefault="00F275F1" w:rsidP="00425C88">
      <w:pPr>
        <w:tabs>
          <w:tab w:val="right" w:pos="9360"/>
        </w:tabs>
        <w:ind w:right="576"/>
      </w:pPr>
    </w:p>
    <w:p w14:paraId="4E8C9E00" w14:textId="77777777" w:rsidR="00F275F1" w:rsidRPr="001A2994" w:rsidRDefault="00F275F1" w:rsidP="00425C88">
      <w:pPr>
        <w:tabs>
          <w:tab w:val="right" w:pos="9360"/>
        </w:tabs>
        <w:ind w:right="576"/>
      </w:pPr>
    </w:p>
    <w:p w14:paraId="039642C4" w14:textId="77777777" w:rsidR="00F275F1" w:rsidRPr="001A2994" w:rsidRDefault="00F275F1" w:rsidP="00425C88">
      <w:pPr>
        <w:tabs>
          <w:tab w:val="right" w:pos="9360"/>
        </w:tabs>
        <w:ind w:right="576"/>
      </w:pPr>
    </w:p>
    <w:p w14:paraId="368C07BC" w14:textId="77777777" w:rsidR="00F275F1" w:rsidRPr="001A2994" w:rsidRDefault="00F275F1" w:rsidP="00425C88">
      <w:pPr>
        <w:tabs>
          <w:tab w:val="right" w:pos="9360"/>
        </w:tabs>
        <w:ind w:right="576"/>
      </w:pPr>
    </w:p>
    <w:p w14:paraId="3511896B" w14:textId="77777777" w:rsidR="00F275F1" w:rsidRPr="001A2994" w:rsidRDefault="00F275F1" w:rsidP="00425C88">
      <w:pPr>
        <w:tabs>
          <w:tab w:val="right" w:pos="9360"/>
        </w:tabs>
        <w:ind w:right="576"/>
      </w:pPr>
    </w:p>
    <w:p w14:paraId="7CD1AAB4" w14:textId="77777777" w:rsidR="006E274B" w:rsidRPr="001A2994" w:rsidRDefault="006E274B" w:rsidP="00425C88">
      <w:pPr>
        <w:tabs>
          <w:tab w:val="right" w:pos="9360"/>
        </w:tabs>
        <w:ind w:right="576"/>
      </w:pPr>
    </w:p>
    <w:p w14:paraId="128EBD9E" w14:textId="77777777" w:rsidR="006E274B" w:rsidRPr="001A2994" w:rsidRDefault="006E274B" w:rsidP="00425C88">
      <w:pPr>
        <w:tabs>
          <w:tab w:val="right" w:pos="9360"/>
        </w:tabs>
        <w:ind w:right="576"/>
      </w:pPr>
    </w:p>
    <w:p w14:paraId="090D248D" w14:textId="77777777" w:rsidR="006E274B" w:rsidRPr="001A2994" w:rsidRDefault="006E274B" w:rsidP="00425C88">
      <w:pPr>
        <w:tabs>
          <w:tab w:val="right" w:pos="9360"/>
        </w:tabs>
        <w:ind w:right="576"/>
      </w:pPr>
    </w:p>
    <w:p w14:paraId="583FFA01" w14:textId="77777777" w:rsidR="006E274B" w:rsidRPr="001A2994" w:rsidRDefault="006E274B" w:rsidP="00425C88">
      <w:pPr>
        <w:tabs>
          <w:tab w:val="right" w:pos="9360"/>
        </w:tabs>
        <w:ind w:right="576"/>
      </w:pPr>
    </w:p>
    <w:p w14:paraId="2966EED4" w14:textId="77777777" w:rsidR="006E274B" w:rsidRPr="001A2994" w:rsidRDefault="006E274B" w:rsidP="00425C88">
      <w:pPr>
        <w:tabs>
          <w:tab w:val="right" w:pos="9360"/>
        </w:tabs>
        <w:ind w:right="576"/>
      </w:pPr>
    </w:p>
    <w:p w14:paraId="6CE4F528" w14:textId="77777777" w:rsidR="006E274B" w:rsidRPr="001A2994" w:rsidRDefault="006E274B" w:rsidP="00425C88">
      <w:pPr>
        <w:tabs>
          <w:tab w:val="right" w:pos="9360"/>
        </w:tabs>
        <w:ind w:right="576"/>
      </w:pPr>
    </w:p>
    <w:p w14:paraId="269DFDF0" w14:textId="77777777" w:rsidR="006E274B" w:rsidRPr="001A2994" w:rsidRDefault="006E274B" w:rsidP="00425C88">
      <w:pPr>
        <w:tabs>
          <w:tab w:val="right" w:pos="9360"/>
        </w:tabs>
        <w:ind w:right="576"/>
      </w:pPr>
    </w:p>
    <w:p w14:paraId="1623A426" w14:textId="77777777" w:rsidR="006E274B" w:rsidRPr="001A2994" w:rsidRDefault="006E274B" w:rsidP="00425C88">
      <w:pPr>
        <w:tabs>
          <w:tab w:val="right" w:pos="9360"/>
        </w:tabs>
        <w:ind w:right="576"/>
      </w:pPr>
    </w:p>
    <w:p w14:paraId="705D15FA" w14:textId="77777777" w:rsidR="00F275F1" w:rsidRPr="001A2994" w:rsidRDefault="00F275F1" w:rsidP="00425C88">
      <w:pPr>
        <w:tabs>
          <w:tab w:val="right" w:pos="9360"/>
        </w:tabs>
        <w:ind w:right="576"/>
      </w:pPr>
    </w:p>
    <w:p w14:paraId="3E20FF4C" w14:textId="77777777" w:rsidR="00F275F1" w:rsidRPr="001A2994" w:rsidRDefault="00F275F1" w:rsidP="00425C88">
      <w:pPr>
        <w:tabs>
          <w:tab w:val="right" w:pos="9360"/>
        </w:tabs>
        <w:ind w:right="576"/>
      </w:pPr>
    </w:p>
    <w:p w14:paraId="12EEDA9B" w14:textId="77777777" w:rsidR="00F275F1" w:rsidRPr="001A2994" w:rsidRDefault="00F275F1" w:rsidP="00425C88">
      <w:pPr>
        <w:tabs>
          <w:tab w:val="right" w:pos="9360"/>
        </w:tabs>
        <w:ind w:right="576"/>
      </w:pPr>
    </w:p>
    <w:p w14:paraId="70453789" w14:textId="77777777" w:rsidR="00901746" w:rsidRPr="001A2994" w:rsidRDefault="00901746" w:rsidP="00425C88">
      <w:pPr>
        <w:tabs>
          <w:tab w:val="right" w:pos="9360"/>
        </w:tabs>
        <w:ind w:right="576"/>
      </w:pPr>
    </w:p>
    <w:p w14:paraId="2A706AB2" w14:textId="77777777" w:rsidR="00901746" w:rsidRPr="001A2994" w:rsidRDefault="00901746" w:rsidP="00425C88">
      <w:pPr>
        <w:tabs>
          <w:tab w:val="right" w:pos="9360"/>
        </w:tabs>
        <w:ind w:right="576"/>
      </w:pPr>
    </w:p>
    <w:p w14:paraId="35BA061B" w14:textId="77777777" w:rsidR="00901746" w:rsidRPr="001A2994" w:rsidRDefault="00901746" w:rsidP="00425C88">
      <w:pPr>
        <w:tabs>
          <w:tab w:val="right" w:pos="9360"/>
        </w:tabs>
        <w:ind w:right="576"/>
      </w:pPr>
    </w:p>
    <w:p w14:paraId="3C8912AD" w14:textId="77777777" w:rsidR="00F275F1" w:rsidRPr="001A2994" w:rsidRDefault="00F275F1" w:rsidP="00425C88">
      <w:pPr>
        <w:tabs>
          <w:tab w:val="right" w:pos="9360"/>
        </w:tabs>
        <w:ind w:right="576"/>
      </w:pPr>
    </w:p>
    <w:p w14:paraId="719E3AA8" w14:textId="77777777" w:rsidR="00F275F1" w:rsidRPr="001A2994" w:rsidRDefault="00F275F1" w:rsidP="00425C88">
      <w:pPr>
        <w:tabs>
          <w:tab w:val="right" w:pos="9360"/>
        </w:tabs>
        <w:ind w:right="576"/>
      </w:pPr>
    </w:p>
    <w:p w14:paraId="5E3D27A1" w14:textId="77777777" w:rsidR="00F275F1" w:rsidRPr="001A2994" w:rsidRDefault="00F275F1" w:rsidP="00425C88">
      <w:pPr>
        <w:tabs>
          <w:tab w:val="right" w:pos="9360"/>
        </w:tabs>
        <w:ind w:right="576"/>
      </w:pPr>
    </w:p>
    <w:p w14:paraId="6B263B34" w14:textId="77777777" w:rsidR="00F275F1" w:rsidRPr="001A2994" w:rsidRDefault="00F275F1" w:rsidP="00425C88">
      <w:pPr>
        <w:tabs>
          <w:tab w:val="right" w:pos="9360"/>
        </w:tabs>
        <w:ind w:right="576"/>
      </w:pPr>
    </w:p>
    <w:p w14:paraId="34BA336D" w14:textId="77777777" w:rsidR="00F275F1" w:rsidRPr="001A2994" w:rsidRDefault="00F275F1" w:rsidP="00425C88">
      <w:pPr>
        <w:tabs>
          <w:tab w:val="right" w:pos="9360"/>
        </w:tabs>
        <w:ind w:right="576"/>
      </w:pPr>
    </w:p>
    <w:p w14:paraId="6653A80C" w14:textId="77777777" w:rsidR="00F275F1" w:rsidRPr="001A2994" w:rsidRDefault="00F275F1" w:rsidP="00425C88">
      <w:pPr>
        <w:tabs>
          <w:tab w:val="right" w:pos="9360"/>
        </w:tabs>
        <w:ind w:right="576"/>
      </w:pPr>
    </w:p>
    <w:p w14:paraId="3262D131" w14:textId="77777777" w:rsidR="00F275F1" w:rsidRPr="001A2994" w:rsidRDefault="006E274B" w:rsidP="00F275F1">
      <w:pPr>
        <w:widowControl/>
        <w:tabs>
          <w:tab w:val="right" w:pos="9360"/>
        </w:tabs>
        <w:rPr>
          <w:b/>
        </w:rPr>
      </w:pPr>
      <w:r w:rsidRPr="001A2994">
        <w:rPr>
          <w:b/>
        </w:rPr>
        <w:t>Docket No. 46438</w:t>
      </w:r>
    </w:p>
    <w:p w14:paraId="14000FCF" w14:textId="77777777" w:rsidR="00425C88" w:rsidRPr="001A2994" w:rsidRDefault="000A1B90" w:rsidP="001A2994">
      <w:pPr>
        <w:tabs>
          <w:tab w:val="right" w:pos="9900"/>
        </w:tabs>
        <w:ind w:right="14"/>
        <w:rPr>
          <w:u w:val="single"/>
        </w:rPr>
      </w:pPr>
      <w:r w:rsidRPr="001A2994">
        <w:rPr>
          <w:b/>
        </w:rPr>
        <w:br w:type="page"/>
      </w:r>
      <w:r w:rsidR="00425C88" w:rsidRPr="001A2994">
        <w:rPr>
          <w:u w:val="single"/>
        </w:rPr>
        <w:lastRenderedPageBreak/>
        <w:t xml:space="preserve">J &amp; S Water Company, </w:t>
      </w:r>
      <w:r w:rsidR="00901746" w:rsidRPr="001A2994">
        <w:rPr>
          <w:u w:val="single"/>
        </w:rPr>
        <w:t>LLC</w:t>
      </w:r>
      <w:r w:rsidR="00425C88" w:rsidRPr="001A2994">
        <w:tab/>
        <w:t>Sewer Utility Tariff Page No. 4</w:t>
      </w:r>
    </w:p>
    <w:p w14:paraId="616B24DB" w14:textId="77777777" w:rsidR="00425C88" w:rsidRPr="001A2994" w:rsidRDefault="00425C88" w:rsidP="00425C88">
      <w:pPr>
        <w:tabs>
          <w:tab w:val="left" w:pos="1932"/>
        </w:tabs>
        <w:rPr>
          <w:sz w:val="20"/>
          <w:szCs w:val="20"/>
        </w:rPr>
      </w:pPr>
      <w:r w:rsidRPr="001A2994">
        <w:rPr>
          <w:sz w:val="20"/>
          <w:szCs w:val="20"/>
        </w:rPr>
        <w:t>(Utility Name)</w:t>
      </w:r>
    </w:p>
    <w:p w14:paraId="6671C949" w14:textId="77777777" w:rsidR="000A1B90" w:rsidRPr="001A2994" w:rsidRDefault="000A1B90" w:rsidP="00425C88">
      <w:pPr>
        <w:widowControl/>
        <w:tabs>
          <w:tab w:val="right" w:pos="9360"/>
        </w:tabs>
        <w:autoSpaceDE/>
        <w:autoSpaceDN/>
        <w:adjustRightInd/>
      </w:pPr>
    </w:p>
    <w:p w14:paraId="3643ECA8" w14:textId="77777777" w:rsidR="000A1B90" w:rsidRPr="001A2994" w:rsidRDefault="000A1B90" w:rsidP="000A1B90">
      <w:pPr>
        <w:jc w:val="center"/>
      </w:pPr>
      <w:r w:rsidRPr="001A2994">
        <w:t>SECTION 2.0 – SERVICE RULES AND POLICIES (Continued)</w:t>
      </w:r>
    </w:p>
    <w:p w14:paraId="66DABB86" w14:textId="77777777" w:rsidR="000A1B90" w:rsidRPr="001A2994" w:rsidRDefault="000A1B90" w:rsidP="000A1B90">
      <w:pPr>
        <w:pStyle w:val="Default"/>
        <w:rPr>
          <w:rFonts w:ascii="Times New Roman" w:hAnsi="Times New Roman" w:cs="Times New Roman"/>
        </w:rPr>
      </w:pPr>
    </w:p>
    <w:p w14:paraId="7059035B" w14:textId="77777777"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have the most current Public Utility Commission of Texas </w:t>
      </w:r>
      <w:r w:rsidR="003B2989" w:rsidRPr="001A2994">
        <w:rPr>
          <w:rFonts w:ascii="Times New Roman" w:hAnsi="Times New Roman" w:cs="Times New Roman"/>
        </w:rPr>
        <w:t xml:space="preserve">(PUC or Commission) </w:t>
      </w:r>
      <w:r w:rsidRPr="001A2994">
        <w:rPr>
          <w:rFonts w:ascii="Times New Roman" w:hAnsi="Times New Roman" w:cs="Times New Roman"/>
        </w:rPr>
        <w:t xml:space="preserve">Rules relating to sewer utilities available at its office for reference purposes. </w:t>
      </w:r>
      <w:r w:rsidR="00E6652F" w:rsidRPr="001A2994">
        <w:rPr>
          <w:rFonts w:ascii="Times New Roman" w:hAnsi="Times New Roman" w:cs="Times New Roman"/>
        </w:rPr>
        <w:t xml:space="preserve"> </w:t>
      </w:r>
      <w:r w:rsidRPr="001A2994">
        <w:rPr>
          <w:rFonts w:ascii="Times New Roman" w:hAnsi="Times New Roman" w:cs="Times New Roman"/>
        </w:rPr>
        <w:t xml:space="preserve">The Rules and this tariff shall be available for public inspection and reproduction at a reasonable cost. </w:t>
      </w:r>
      <w:r w:rsidR="00E6652F" w:rsidRPr="001A2994">
        <w:rPr>
          <w:rFonts w:ascii="Times New Roman" w:hAnsi="Times New Roman" w:cs="Times New Roman"/>
        </w:rPr>
        <w:t xml:space="preserve"> </w:t>
      </w:r>
      <w:r w:rsidRPr="001A2994">
        <w:rPr>
          <w:rFonts w:ascii="Times New Roman" w:hAnsi="Times New Roman" w:cs="Times New Roman"/>
        </w:rPr>
        <w:t xml:space="preserve">The latest Rules or Commission approved changes to the Rules supersede any rules or requirements </w:t>
      </w:r>
      <w:r w:rsidR="00E6652F" w:rsidRPr="001A2994">
        <w:rPr>
          <w:rFonts w:ascii="Times New Roman" w:hAnsi="Times New Roman" w:cs="Times New Roman"/>
        </w:rPr>
        <w:t>in this tariff.</w:t>
      </w:r>
    </w:p>
    <w:p w14:paraId="21E2A7AE" w14:textId="77777777" w:rsidR="000A1B90" w:rsidRPr="001A2994" w:rsidRDefault="000A1B90" w:rsidP="00924A2E">
      <w:pPr>
        <w:pStyle w:val="Default"/>
        <w:tabs>
          <w:tab w:val="right" w:pos="9360"/>
        </w:tabs>
        <w:jc w:val="both"/>
        <w:rPr>
          <w:rFonts w:ascii="Times New Roman" w:hAnsi="Times New Roman" w:cs="Times New Roman"/>
        </w:rPr>
      </w:pPr>
    </w:p>
    <w:p w14:paraId="0F478E2A" w14:textId="77777777"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2.01 </w:t>
      </w:r>
      <w:r w:rsidR="00E6652F" w:rsidRPr="001A2994">
        <w:rPr>
          <w:rFonts w:ascii="Times New Roman" w:hAnsi="Times New Roman" w:cs="Times New Roman"/>
          <w:u w:val="single"/>
        </w:rPr>
        <w:t>- Application for Sewer Service</w:t>
      </w:r>
    </w:p>
    <w:p w14:paraId="47258D77" w14:textId="77777777" w:rsidR="003B2989" w:rsidRPr="001A2994" w:rsidRDefault="003B2989" w:rsidP="00924A2E">
      <w:pPr>
        <w:pStyle w:val="Default"/>
        <w:tabs>
          <w:tab w:val="right" w:pos="9360"/>
        </w:tabs>
        <w:jc w:val="both"/>
        <w:rPr>
          <w:rFonts w:ascii="Times New Roman" w:hAnsi="Times New Roman" w:cs="Times New Roman"/>
        </w:rPr>
      </w:pPr>
    </w:p>
    <w:p w14:paraId="06B0EE84" w14:textId="77777777"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 xml:space="preserve">A separate application or contract will be </w:t>
      </w:r>
      <w:r w:rsidR="00E6652F" w:rsidRPr="001A2994">
        <w:rPr>
          <w:rFonts w:ascii="Times New Roman" w:hAnsi="Times New Roman" w:cs="Times New Roman"/>
        </w:rPr>
        <w:t>made for each service location.</w:t>
      </w:r>
    </w:p>
    <w:p w14:paraId="4CBB0117" w14:textId="77777777" w:rsidR="000A1B90" w:rsidRPr="001A2994" w:rsidRDefault="000A1B90" w:rsidP="00924A2E">
      <w:pPr>
        <w:pStyle w:val="Default"/>
        <w:tabs>
          <w:tab w:val="right" w:pos="9360"/>
        </w:tabs>
        <w:jc w:val="both"/>
        <w:rPr>
          <w:rFonts w:ascii="Times New Roman" w:hAnsi="Times New Roman" w:cs="Times New Roman"/>
        </w:rPr>
      </w:pPr>
    </w:p>
    <w:p w14:paraId="3D259F9B" w14:textId="77777777"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2.02 - Re</w:t>
      </w:r>
      <w:r w:rsidR="00E6652F" w:rsidRPr="001A2994">
        <w:rPr>
          <w:rFonts w:ascii="Times New Roman" w:hAnsi="Times New Roman" w:cs="Times New Roman"/>
          <w:u w:val="single"/>
        </w:rPr>
        <w:t>fusal of Service</w:t>
      </w:r>
    </w:p>
    <w:p w14:paraId="6768C563" w14:textId="77777777" w:rsidR="003B2989" w:rsidRPr="001A2994" w:rsidRDefault="003B2989" w:rsidP="00924A2E">
      <w:pPr>
        <w:pStyle w:val="Default"/>
        <w:tabs>
          <w:tab w:val="right" w:pos="9360"/>
        </w:tabs>
        <w:jc w:val="both"/>
        <w:rPr>
          <w:rFonts w:ascii="Times New Roman" w:hAnsi="Times New Roman" w:cs="Times New Roman"/>
        </w:rPr>
      </w:pPr>
    </w:p>
    <w:p w14:paraId="39695D21" w14:textId="77777777"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The utility is also required to inform the applicant that a complaint ma</w:t>
      </w:r>
      <w:r w:rsidR="00E6652F" w:rsidRPr="001A2994">
        <w:rPr>
          <w:rFonts w:ascii="Times New Roman" w:hAnsi="Times New Roman" w:cs="Times New Roman"/>
        </w:rPr>
        <w:t>y be filed with the Commission.</w:t>
      </w:r>
    </w:p>
    <w:p w14:paraId="1A267FA0" w14:textId="77777777" w:rsidR="000A1B90" w:rsidRPr="001A2994" w:rsidRDefault="000A1B90" w:rsidP="00924A2E">
      <w:pPr>
        <w:pStyle w:val="Default"/>
        <w:tabs>
          <w:tab w:val="right" w:pos="9360"/>
        </w:tabs>
        <w:jc w:val="both"/>
        <w:rPr>
          <w:rFonts w:ascii="Times New Roman" w:hAnsi="Times New Roman" w:cs="Times New Roman"/>
          <w:u w:val="single"/>
        </w:rPr>
      </w:pPr>
    </w:p>
    <w:p w14:paraId="51FADF49" w14:textId="77777777"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u w:val="single"/>
        </w:rPr>
        <w:t>Section 2.03 - Fees and Charges &amp; Easements Required Before Service Can Be Connected</w:t>
      </w:r>
    </w:p>
    <w:p w14:paraId="2054DC46" w14:textId="77777777" w:rsidR="00E2177D" w:rsidRPr="001A2994" w:rsidRDefault="00E2177D" w:rsidP="00924A2E">
      <w:pPr>
        <w:pStyle w:val="Default"/>
        <w:tabs>
          <w:tab w:val="right" w:pos="9360"/>
        </w:tabs>
        <w:jc w:val="both"/>
        <w:rPr>
          <w:rFonts w:ascii="Times New Roman" w:hAnsi="Times New Roman" w:cs="Times New Roman"/>
        </w:rPr>
      </w:pPr>
    </w:p>
    <w:p w14:paraId="72931A5B" w14:textId="77777777" w:rsidR="000A1B90" w:rsidRPr="001A2994" w:rsidRDefault="00E6652F"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Customer Deposits</w:t>
      </w:r>
    </w:p>
    <w:p w14:paraId="1067065A" w14:textId="77777777" w:rsidR="003B2989" w:rsidRPr="001A2994" w:rsidRDefault="003B2989" w:rsidP="00924A2E">
      <w:pPr>
        <w:pStyle w:val="Default"/>
        <w:tabs>
          <w:tab w:val="right" w:pos="9360"/>
        </w:tabs>
        <w:jc w:val="both"/>
        <w:rPr>
          <w:rFonts w:ascii="Times New Roman" w:hAnsi="Times New Roman" w:cs="Times New Roman"/>
        </w:rPr>
      </w:pPr>
    </w:p>
    <w:p w14:paraId="5B6B76BF" w14:textId="77777777"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If a residential applicant cannot establish credit to the satisfaction of the utility, the applicant may be required to pay a deposit as provided for in Section 1.02 - Miscellaneous Fees of this tariff.</w:t>
      </w:r>
      <w:r w:rsidR="00924A2E" w:rsidRPr="001A2994">
        <w:rPr>
          <w:rFonts w:ascii="Times New Roman" w:hAnsi="Times New Roman" w:cs="Times New Roman"/>
        </w:rPr>
        <w:t xml:space="preserve"> </w:t>
      </w:r>
      <w:r w:rsidRPr="001A2994">
        <w:rPr>
          <w:rFonts w:ascii="Times New Roman" w:hAnsi="Times New Roman" w:cs="Times New Roman"/>
        </w:rPr>
        <w:t xml:space="preserve"> The utility will keep records of the deposit and credit interest in accord</w:t>
      </w:r>
      <w:r w:rsidR="00E6652F" w:rsidRPr="001A2994">
        <w:rPr>
          <w:rFonts w:ascii="Times New Roman" w:hAnsi="Times New Roman" w:cs="Times New Roman"/>
        </w:rPr>
        <w:t>ance with the commission rules.</w:t>
      </w:r>
    </w:p>
    <w:p w14:paraId="44B7653D" w14:textId="77777777" w:rsidR="002B02DC" w:rsidRPr="001A2994" w:rsidRDefault="002B02DC" w:rsidP="00924A2E">
      <w:pPr>
        <w:pStyle w:val="Default"/>
        <w:tabs>
          <w:tab w:val="right" w:pos="9360"/>
        </w:tabs>
        <w:jc w:val="both"/>
        <w:rPr>
          <w:rFonts w:ascii="Times New Roman" w:hAnsi="Times New Roman" w:cs="Times New Roman"/>
        </w:rPr>
      </w:pPr>
    </w:p>
    <w:p w14:paraId="4AB3A58F" w14:textId="77777777"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Residential applicants 65 years of age or older may not be required to pay deposits unless the applicant has an outstanding account balance with the utility or another water or sewer utility which acc</w:t>
      </w:r>
      <w:r w:rsidR="00E6652F" w:rsidRPr="001A2994">
        <w:rPr>
          <w:rFonts w:ascii="Times New Roman" w:hAnsi="Times New Roman" w:cs="Times New Roman"/>
        </w:rPr>
        <w:t>rued within the last two years.</w:t>
      </w:r>
    </w:p>
    <w:p w14:paraId="68E334F7" w14:textId="77777777" w:rsidR="000A1B90" w:rsidRPr="001A2994" w:rsidRDefault="000A1B90" w:rsidP="00924A2E">
      <w:pPr>
        <w:pStyle w:val="Default"/>
        <w:tabs>
          <w:tab w:val="right" w:pos="9360"/>
        </w:tabs>
        <w:jc w:val="both"/>
        <w:rPr>
          <w:rFonts w:ascii="Times New Roman" w:hAnsi="Times New Roman" w:cs="Times New Roman"/>
          <w:sz w:val="16"/>
          <w:szCs w:val="16"/>
        </w:rPr>
      </w:pPr>
    </w:p>
    <w:p w14:paraId="6F73D5A6" w14:textId="77777777" w:rsidR="00B9679B" w:rsidRPr="001A2994" w:rsidRDefault="000A1B90" w:rsidP="00924A2E">
      <w:pPr>
        <w:widowControl/>
        <w:tabs>
          <w:tab w:val="right" w:pos="9360"/>
        </w:tabs>
        <w:autoSpaceDE/>
        <w:autoSpaceDN/>
        <w:adjustRightInd/>
        <w:jc w:val="both"/>
      </w:pPr>
      <w:r w:rsidRPr="001A2994">
        <w:t>Nonresidential applicants who cannot establish credit to the satisfaction of the utility may be required to make a deposit that does not exceed an amount equivalent to one-sixth of</w:t>
      </w:r>
      <w:r w:rsidR="00E6652F" w:rsidRPr="001A2994">
        <w:t xml:space="preserve"> the estimated annual billings.</w:t>
      </w:r>
    </w:p>
    <w:p w14:paraId="49D82D0D" w14:textId="77777777" w:rsidR="000A1B90" w:rsidRPr="001A2994" w:rsidRDefault="000A1B90" w:rsidP="00924A2E">
      <w:pPr>
        <w:widowControl/>
        <w:tabs>
          <w:tab w:val="right" w:pos="9360"/>
        </w:tabs>
        <w:autoSpaceDE/>
        <w:autoSpaceDN/>
        <w:adjustRightInd/>
        <w:jc w:val="both"/>
        <w:rPr>
          <w:sz w:val="16"/>
          <w:szCs w:val="16"/>
        </w:rPr>
      </w:pPr>
    </w:p>
    <w:p w14:paraId="05452D5C" w14:textId="77777777" w:rsidR="005E322A" w:rsidRPr="001A2994" w:rsidRDefault="00E6652F"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Refund of D</w:t>
      </w:r>
      <w:r w:rsidR="005E322A" w:rsidRPr="001A2994">
        <w:rPr>
          <w:rFonts w:ascii="Times New Roman" w:hAnsi="Times New Roman" w:cs="Times New Roman"/>
        </w:rPr>
        <w:t xml:space="preserve">eposit - If service is not connected, or after disconnection of service, the utility will promptly refund the customer's deposit plus accrued interest or the balance, if any, in excess of the unpaid bills for service furnished. </w:t>
      </w:r>
      <w:r w:rsidRPr="001A2994">
        <w:rPr>
          <w:rFonts w:ascii="Times New Roman" w:hAnsi="Times New Roman" w:cs="Times New Roman"/>
        </w:rPr>
        <w:t xml:space="preserve"> </w:t>
      </w:r>
      <w:r w:rsidR="005E322A" w:rsidRPr="001A2994">
        <w:rPr>
          <w:rFonts w:ascii="Times New Roman" w:hAnsi="Times New Roman" w:cs="Times New Roman"/>
        </w:rPr>
        <w:t>The utility may refund the residential customer’s deposit at any time prior to termination of utility service but must refund the deposit plus interest for any residential customer who has paid 18 consecutive billings without being delinquent.</w:t>
      </w:r>
    </w:p>
    <w:p w14:paraId="49E9C989" w14:textId="77777777" w:rsidR="006E274B" w:rsidRPr="001A2994" w:rsidRDefault="006E274B" w:rsidP="00924A2E">
      <w:pPr>
        <w:pStyle w:val="Default"/>
        <w:tabs>
          <w:tab w:val="right" w:pos="9360"/>
        </w:tabs>
        <w:jc w:val="both"/>
        <w:rPr>
          <w:rFonts w:ascii="Times New Roman" w:hAnsi="Times New Roman" w:cs="Times New Roman"/>
          <w:sz w:val="16"/>
          <w:szCs w:val="16"/>
          <w:u w:val="single"/>
        </w:rPr>
      </w:pPr>
    </w:p>
    <w:p w14:paraId="28E55F91" w14:textId="77777777"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Tap or Reconnect Fees </w:t>
      </w:r>
    </w:p>
    <w:p w14:paraId="02900C81" w14:textId="77777777" w:rsidR="001A2994" w:rsidRPr="001A2994" w:rsidRDefault="001A2994" w:rsidP="001A2994">
      <w:pPr>
        <w:pStyle w:val="Default"/>
        <w:tabs>
          <w:tab w:val="right" w:pos="9360"/>
        </w:tabs>
        <w:jc w:val="both"/>
        <w:rPr>
          <w:rFonts w:ascii="Times New Roman" w:hAnsi="Times New Roman" w:cs="Times New Roman"/>
          <w:sz w:val="16"/>
          <w:szCs w:val="16"/>
        </w:rPr>
      </w:pPr>
    </w:p>
    <w:p w14:paraId="6B3C67A2" w14:textId="77777777" w:rsidR="00924A2E"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0760A998" w14:textId="77777777" w:rsidR="001A2994" w:rsidRPr="001A2994" w:rsidRDefault="001A2994" w:rsidP="001A2994">
      <w:pPr>
        <w:pStyle w:val="Default"/>
        <w:tabs>
          <w:tab w:val="right" w:pos="9360"/>
        </w:tabs>
        <w:jc w:val="both"/>
        <w:rPr>
          <w:rFonts w:ascii="Times New Roman" w:hAnsi="Times New Roman" w:cs="Times New Roman"/>
          <w:sz w:val="16"/>
          <w:szCs w:val="16"/>
          <w:u w:val="single"/>
        </w:rPr>
      </w:pPr>
    </w:p>
    <w:p w14:paraId="2256DA74" w14:textId="77777777" w:rsidR="00F275F1" w:rsidRPr="001A2994" w:rsidRDefault="006E274B" w:rsidP="00F275F1">
      <w:pPr>
        <w:widowControl/>
        <w:tabs>
          <w:tab w:val="right" w:pos="9360"/>
        </w:tabs>
        <w:rPr>
          <w:b/>
        </w:rPr>
      </w:pPr>
      <w:r w:rsidRPr="001A2994">
        <w:rPr>
          <w:b/>
        </w:rPr>
        <w:t>Docket No. 46438</w:t>
      </w:r>
    </w:p>
    <w:p w14:paraId="79074A63" w14:textId="77777777" w:rsidR="00E2177D" w:rsidRPr="001A2994" w:rsidRDefault="00425C88" w:rsidP="001A2994">
      <w:pPr>
        <w:tabs>
          <w:tab w:val="right" w:pos="9900"/>
        </w:tabs>
        <w:ind w:right="14"/>
        <w:rPr>
          <w:u w:val="single"/>
        </w:rPr>
      </w:pPr>
      <w:r w:rsidRPr="001A2994">
        <w:rPr>
          <w:u w:val="single"/>
        </w:rPr>
        <w:br w:type="page"/>
      </w:r>
      <w:r w:rsidR="00901746" w:rsidRPr="001A2994">
        <w:rPr>
          <w:u w:val="single"/>
        </w:rPr>
        <w:lastRenderedPageBreak/>
        <w:t>J &amp; S Water Company, LLC</w:t>
      </w:r>
      <w:r w:rsidR="00E2177D" w:rsidRPr="001A2994">
        <w:tab/>
        <w:t>Sewer Utility Tariff Page No. 5</w:t>
      </w:r>
    </w:p>
    <w:p w14:paraId="27BDA549" w14:textId="77777777" w:rsidR="00E2177D" w:rsidRPr="001A2994" w:rsidRDefault="00E2177D" w:rsidP="00E2177D">
      <w:pPr>
        <w:tabs>
          <w:tab w:val="left" w:pos="1932"/>
        </w:tabs>
        <w:rPr>
          <w:sz w:val="20"/>
          <w:szCs w:val="20"/>
        </w:rPr>
      </w:pPr>
      <w:r w:rsidRPr="001A2994">
        <w:rPr>
          <w:sz w:val="20"/>
          <w:szCs w:val="20"/>
        </w:rPr>
        <w:t>(Utility Name)</w:t>
      </w:r>
    </w:p>
    <w:p w14:paraId="317ABBF6" w14:textId="77777777" w:rsidR="00E2177D" w:rsidRPr="001A2994" w:rsidRDefault="00E2177D" w:rsidP="00E2177D">
      <w:pPr>
        <w:ind w:right="576"/>
        <w:jc w:val="both"/>
      </w:pPr>
    </w:p>
    <w:p w14:paraId="4C89890F" w14:textId="77777777" w:rsidR="00E2177D" w:rsidRPr="001A2994" w:rsidRDefault="00E2177D" w:rsidP="00E2177D">
      <w:pPr>
        <w:jc w:val="center"/>
      </w:pPr>
      <w:r w:rsidRPr="001A2994">
        <w:t>SECTION 2.0 – SERVICE RULES AND POLICIES (Continued)</w:t>
      </w:r>
    </w:p>
    <w:p w14:paraId="535BE33C" w14:textId="77777777" w:rsidR="00E2177D" w:rsidRPr="001A2994" w:rsidRDefault="00E2177D" w:rsidP="005E322A">
      <w:pPr>
        <w:pStyle w:val="Default"/>
        <w:rPr>
          <w:rFonts w:ascii="Times New Roman" w:hAnsi="Times New Roman" w:cs="Times New Roman"/>
        </w:rPr>
      </w:pPr>
    </w:p>
    <w:p w14:paraId="07294606" w14:textId="77777777" w:rsidR="005E322A" w:rsidRPr="001A2994" w:rsidRDefault="00924A2E"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or existing customer </w:t>
      </w:r>
      <w:r w:rsidR="002B02DC" w:rsidRPr="001A2994">
        <w:rPr>
          <w:rFonts w:ascii="Times New Roman" w:hAnsi="Times New Roman" w:cs="Times New Roman"/>
        </w:rPr>
        <w:t xml:space="preserve">required to pay for any costs not specifically set forth in the rate schedule pages of this tariff shall be given a written explanation of such costs prior to request for payment and/or commencement of construction. </w:t>
      </w:r>
      <w:r w:rsidR="00E6652F" w:rsidRPr="001A2994">
        <w:rPr>
          <w:rFonts w:ascii="Times New Roman" w:hAnsi="Times New Roman" w:cs="Times New Roman"/>
        </w:rPr>
        <w:t xml:space="preserve"> </w:t>
      </w:r>
      <w:r w:rsidR="002B02DC" w:rsidRPr="001A2994">
        <w:rPr>
          <w:rFonts w:ascii="Times New Roman" w:hAnsi="Times New Roman" w:cs="Times New Roman"/>
        </w:rPr>
        <w:t>If the applicant or existing customer does not believe that these costs are reasonable or</w:t>
      </w:r>
      <w:r w:rsidRPr="001A2994">
        <w:rPr>
          <w:rFonts w:ascii="Times New Roman" w:hAnsi="Times New Roman" w:cs="Times New Roman"/>
        </w:rPr>
        <w:t xml:space="preserve"> </w:t>
      </w:r>
      <w:r w:rsidR="005E322A" w:rsidRPr="001A2994">
        <w:rPr>
          <w:rFonts w:ascii="Times New Roman" w:hAnsi="Times New Roman" w:cs="Times New Roman"/>
        </w:rPr>
        <w:t xml:space="preserve">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Pr="001A2994">
        <w:rPr>
          <w:rFonts w:ascii="Times New Roman" w:hAnsi="Times New Roman" w:cs="Times New Roman"/>
        </w:rPr>
        <w:t xml:space="preserve">or existing customer's property </w:t>
      </w:r>
      <w:r w:rsidR="005E322A" w:rsidRPr="001A2994">
        <w:rPr>
          <w:rFonts w:ascii="Times New Roman" w:hAnsi="Times New Roman" w:cs="Times New Roman"/>
        </w:rPr>
        <w:t>(ies) is</w:t>
      </w:r>
      <w:r w:rsidRPr="001A2994">
        <w:rPr>
          <w:rFonts w:ascii="Times New Roman" w:hAnsi="Times New Roman" w:cs="Times New Roman"/>
        </w:rPr>
        <w:t xml:space="preserve"> (are)</w:t>
      </w:r>
      <w:r w:rsidR="00E6652F" w:rsidRPr="001A2994">
        <w:rPr>
          <w:rFonts w:ascii="Times New Roman" w:hAnsi="Times New Roman" w:cs="Times New Roman"/>
        </w:rPr>
        <w:t xml:space="preserve"> located.</w:t>
      </w:r>
    </w:p>
    <w:p w14:paraId="557003C2" w14:textId="77777777" w:rsidR="005E322A" w:rsidRPr="001A2994" w:rsidRDefault="005E322A" w:rsidP="00924A2E">
      <w:pPr>
        <w:pStyle w:val="Default"/>
        <w:jc w:val="both"/>
        <w:rPr>
          <w:rFonts w:ascii="Times New Roman" w:hAnsi="Times New Roman" w:cs="Times New Roman"/>
        </w:rPr>
      </w:pPr>
    </w:p>
    <w:p w14:paraId="454D106E" w14:textId="77777777"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Fees in addition to the regular tap fee may be charged to cover unique costs not normally incurred as permitted by</w:t>
      </w:r>
      <w:r w:rsidR="00901746" w:rsidRPr="001A2994">
        <w:rPr>
          <w:rFonts w:ascii="Times New Roman" w:hAnsi="Times New Roman" w:cs="Times New Roman"/>
        </w:rPr>
        <w:t xml:space="preserve"> §</w:t>
      </w:r>
      <w:r w:rsidRPr="001A2994">
        <w:rPr>
          <w:rFonts w:ascii="Times New Roman" w:hAnsi="Times New Roman" w:cs="Times New Roman"/>
        </w:rPr>
        <w:t xml:space="preserve"> 24.86(a)(1)(C) if they are listed on this approved tariff. </w:t>
      </w:r>
      <w:r w:rsidR="00E6652F" w:rsidRPr="001A2994">
        <w:rPr>
          <w:rFonts w:ascii="Times New Roman" w:hAnsi="Times New Roman" w:cs="Times New Roman"/>
        </w:rPr>
        <w:t xml:space="preserve"> </w:t>
      </w:r>
      <w:r w:rsidRPr="001A2994">
        <w:rPr>
          <w:rFonts w:ascii="Times New Roman" w:hAnsi="Times New Roman" w:cs="Times New Roman"/>
        </w:rPr>
        <w:t>For example, a road bore for customers outside a subdivision or residential area cou</w:t>
      </w:r>
      <w:r w:rsidR="00E6652F" w:rsidRPr="001A2994">
        <w:rPr>
          <w:rFonts w:ascii="Times New Roman" w:hAnsi="Times New Roman" w:cs="Times New Roman"/>
        </w:rPr>
        <w:t>ld be considered a unique cost.</w:t>
      </w:r>
    </w:p>
    <w:p w14:paraId="387C1577" w14:textId="77777777" w:rsidR="005E322A" w:rsidRPr="001A2994" w:rsidRDefault="005E322A" w:rsidP="00924A2E">
      <w:pPr>
        <w:pStyle w:val="Default"/>
        <w:jc w:val="both"/>
        <w:rPr>
          <w:rFonts w:ascii="Times New Roman" w:hAnsi="Times New Roman" w:cs="Times New Roman"/>
        </w:rPr>
      </w:pPr>
    </w:p>
    <w:p w14:paraId="0B505757" w14:textId="77777777"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(C) Easement Requirement </w:t>
      </w:r>
    </w:p>
    <w:p w14:paraId="243367AB" w14:textId="77777777" w:rsidR="00901746" w:rsidRPr="001A2994" w:rsidRDefault="00901746" w:rsidP="00924A2E">
      <w:pPr>
        <w:widowControl/>
        <w:autoSpaceDE/>
        <w:autoSpaceDN/>
        <w:adjustRightInd/>
        <w:jc w:val="both"/>
      </w:pPr>
    </w:p>
    <w:p w14:paraId="631CD466" w14:textId="77777777" w:rsidR="000A1B90" w:rsidRPr="001A2994" w:rsidRDefault="005E322A" w:rsidP="00924A2E">
      <w:pPr>
        <w:widowControl/>
        <w:autoSpaceDE/>
        <w:autoSpaceDN/>
        <w:adjustRightInd/>
        <w:jc w:val="both"/>
      </w:pPr>
      <w:r w:rsidRPr="001A2994">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w:t>
      </w:r>
      <w:r w:rsidR="00E6652F" w:rsidRPr="001A2994">
        <w:t xml:space="preserve"> </w:t>
      </w:r>
      <w:r w:rsidRPr="001A2994">
        <w:t>Such easement(s) shall not be used for the construction of production, storage, transmission or pressure facilities unless they are needed for adeq</w:t>
      </w:r>
      <w:r w:rsidR="00E6652F" w:rsidRPr="001A2994">
        <w:t>uate service to that applicant.</w:t>
      </w:r>
    </w:p>
    <w:p w14:paraId="640D3F9E" w14:textId="77777777" w:rsidR="005E322A" w:rsidRPr="001A2994" w:rsidRDefault="005E322A" w:rsidP="00924A2E">
      <w:pPr>
        <w:widowControl/>
        <w:autoSpaceDE/>
        <w:autoSpaceDN/>
        <w:adjustRightInd/>
        <w:jc w:val="both"/>
      </w:pPr>
    </w:p>
    <w:p w14:paraId="6B4E862F" w14:textId="77777777"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2.04 - Utility Response to Applications for Service </w:t>
      </w:r>
    </w:p>
    <w:p w14:paraId="3E7EA798" w14:textId="77777777" w:rsidR="00901746" w:rsidRPr="001A2994" w:rsidRDefault="00901746" w:rsidP="00924A2E">
      <w:pPr>
        <w:pStyle w:val="Default"/>
        <w:jc w:val="both"/>
        <w:rPr>
          <w:rFonts w:ascii="Times New Roman" w:hAnsi="Times New Roman" w:cs="Times New Roman"/>
        </w:rPr>
      </w:pPr>
    </w:p>
    <w:p w14:paraId="1BF04910" w14:textId="77777777"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After the applicant has met all the requirements, conditions and regulations for service, the utility will install tap and utility cut-off and/or take all necessary actions to initiate service. </w:t>
      </w:r>
      <w:r w:rsidR="00E6652F" w:rsidRPr="001A2994">
        <w:rPr>
          <w:rFonts w:ascii="Times New Roman" w:hAnsi="Times New Roman" w:cs="Times New Roman"/>
        </w:rPr>
        <w:t xml:space="preserve"> </w:t>
      </w:r>
      <w:r w:rsidRPr="001A2994">
        <w:rPr>
          <w:rFonts w:ascii="Times New Roman" w:hAnsi="Times New Roman" w:cs="Times New Roman"/>
        </w:rPr>
        <w:t xml:space="preserve">The utility will serve each qualified applicant for service within 5 working days unless line extensions or new facilities are required. </w:t>
      </w:r>
      <w:r w:rsidR="00E6652F" w:rsidRPr="001A2994">
        <w:rPr>
          <w:rFonts w:ascii="Times New Roman" w:hAnsi="Times New Roman" w:cs="Times New Roman"/>
        </w:rPr>
        <w:t xml:space="preserve"> </w:t>
      </w:r>
      <w:r w:rsidRPr="001A2994">
        <w:rPr>
          <w:rFonts w:ascii="Times New Roman" w:hAnsi="Times New Roman" w:cs="Times New Roman"/>
        </w:rPr>
        <w:t>If construction is required to fill the order and if it cannot be completed within 30 days, the utility will provide the applicant with a written explanation of the construction required a</w:t>
      </w:r>
      <w:r w:rsidR="00E6652F" w:rsidRPr="001A2994">
        <w:rPr>
          <w:rFonts w:ascii="Times New Roman" w:hAnsi="Times New Roman" w:cs="Times New Roman"/>
        </w:rPr>
        <w:t>nd an expected date of service.</w:t>
      </w:r>
    </w:p>
    <w:p w14:paraId="6C2FB24B" w14:textId="77777777" w:rsidR="005E322A" w:rsidRPr="001A2994" w:rsidRDefault="005E322A" w:rsidP="00924A2E">
      <w:pPr>
        <w:pStyle w:val="Default"/>
        <w:jc w:val="both"/>
        <w:rPr>
          <w:rFonts w:ascii="Times New Roman" w:hAnsi="Times New Roman" w:cs="Times New Roman"/>
        </w:rPr>
      </w:pPr>
    </w:p>
    <w:p w14:paraId="7CD7CC05" w14:textId="77777777"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Except for good cause where service has previously been provided, service will be reconnected within one working day after the applicant has met the requirements for rec</w:t>
      </w:r>
      <w:r w:rsidR="00E6652F" w:rsidRPr="001A2994">
        <w:rPr>
          <w:rFonts w:ascii="Times New Roman" w:hAnsi="Times New Roman" w:cs="Times New Roman"/>
        </w:rPr>
        <w:t>onnection.</w:t>
      </w:r>
    </w:p>
    <w:p w14:paraId="7DBAE7DB" w14:textId="77777777" w:rsidR="005E322A" w:rsidRPr="001A2994" w:rsidRDefault="005E322A" w:rsidP="00924A2E">
      <w:pPr>
        <w:pStyle w:val="Default"/>
        <w:jc w:val="both"/>
        <w:rPr>
          <w:rFonts w:ascii="Times New Roman" w:hAnsi="Times New Roman" w:cs="Times New Roman"/>
        </w:rPr>
      </w:pPr>
    </w:p>
    <w:p w14:paraId="065DA922" w14:textId="77777777"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2.05 - Customer Responsibility </w:t>
      </w:r>
    </w:p>
    <w:p w14:paraId="522E3878" w14:textId="77777777" w:rsidR="00901746" w:rsidRPr="001A2994" w:rsidRDefault="00901746" w:rsidP="00924A2E">
      <w:pPr>
        <w:pStyle w:val="Default"/>
        <w:jc w:val="both"/>
        <w:rPr>
          <w:rFonts w:ascii="Times New Roman" w:hAnsi="Times New Roman" w:cs="Times New Roman"/>
        </w:rPr>
      </w:pPr>
    </w:p>
    <w:p w14:paraId="5239397F" w14:textId="77777777"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The customer will be responsible for furnishing and laying the necessary customer service pipe from the tap location to the place of consumption. </w:t>
      </w:r>
      <w:r w:rsidR="00E6652F" w:rsidRPr="001A2994">
        <w:rPr>
          <w:rFonts w:ascii="Times New Roman" w:hAnsi="Times New Roman" w:cs="Times New Roman"/>
        </w:rPr>
        <w:t xml:space="preserve"> </w:t>
      </w:r>
      <w:r w:rsidRPr="001A2994">
        <w:rPr>
          <w:rFonts w:ascii="Times New Roman" w:hAnsi="Times New Roman" w:cs="Times New Roman"/>
        </w:rPr>
        <w:t>Customers will not be allowed to use the utility's cutoff</w:t>
      </w:r>
      <w:r w:rsidR="00E6652F" w:rsidRPr="001A2994">
        <w:rPr>
          <w:rFonts w:ascii="Times New Roman" w:hAnsi="Times New Roman" w:cs="Times New Roman"/>
        </w:rPr>
        <w:t>.</w:t>
      </w:r>
    </w:p>
    <w:p w14:paraId="785F982C" w14:textId="77777777" w:rsidR="005E322A" w:rsidRPr="001A2994" w:rsidRDefault="005E322A" w:rsidP="00924A2E">
      <w:pPr>
        <w:pStyle w:val="Default"/>
        <w:jc w:val="both"/>
        <w:rPr>
          <w:rFonts w:ascii="Times New Roman" w:hAnsi="Times New Roman" w:cs="Times New Roman"/>
        </w:rPr>
      </w:pPr>
    </w:p>
    <w:p w14:paraId="065DC46D" w14:textId="77777777"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2.06 Access to Customer's Premises</w:t>
      </w:r>
    </w:p>
    <w:p w14:paraId="56454790" w14:textId="77777777" w:rsidR="001A2994" w:rsidRPr="001A2994" w:rsidRDefault="001A2994" w:rsidP="001A2994">
      <w:pPr>
        <w:pStyle w:val="Default"/>
        <w:tabs>
          <w:tab w:val="right" w:pos="9360"/>
        </w:tabs>
        <w:jc w:val="both"/>
        <w:rPr>
          <w:rFonts w:ascii="Times New Roman" w:hAnsi="Times New Roman" w:cs="Times New Roman"/>
        </w:rPr>
      </w:pPr>
    </w:p>
    <w:p w14:paraId="3AD74178" w14:textId="77777777"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6EF7707B" w14:textId="77777777" w:rsidR="001A2994" w:rsidRPr="001A2994" w:rsidRDefault="001A2994" w:rsidP="001A2994">
      <w:pPr>
        <w:pStyle w:val="Default"/>
        <w:tabs>
          <w:tab w:val="right" w:pos="9360"/>
        </w:tabs>
        <w:jc w:val="both"/>
        <w:rPr>
          <w:rFonts w:ascii="Times New Roman" w:hAnsi="Times New Roman" w:cs="Times New Roman"/>
        </w:rPr>
      </w:pPr>
    </w:p>
    <w:p w14:paraId="25A3215C" w14:textId="77777777" w:rsidR="00F275F1" w:rsidRPr="001A2994" w:rsidRDefault="00F275F1" w:rsidP="00924A2E">
      <w:pPr>
        <w:pStyle w:val="Default"/>
        <w:jc w:val="both"/>
        <w:rPr>
          <w:rFonts w:ascii="Times New Roman" w:hAnsi="Times New Roman" w:cs="Times New Roman"/>
        </w:rPr>
      </w:pPr>
    </w:p>
    <w:p w14:paraId="7E4397DE" w14:textId="77777777" w:rsidR="006E274B" w:rsidRPr="001A2994" w:rsidRDefault="006E274B" w:rsidP="00924A2E">
      <w:pPr>
        <w:pStyle w:val="Default"/>
        <w:jc w:val="both"/>
        <w:rPr>
          <w:rFonts w:ascii="Times New Roman" w:hAnsi="Times New Roman" w:cs="Times New Roman"/>
        </w:rPr>
      </w:pPr>
    </w:p>
    <w:p w14:paraId="02260A80" w14:textId="77777777" w:rsidR="00F275F1" w:rsidRPr="001A2994" w:rsidRDefault="006E274B" w:rsidP="00F275F1">
      <w:pPr>
        <w:widowControl/>
        <w:tabs>
          <w:tab w:val="right" w:pos="9360"/>
        </w:tabs>
        <w:rPr>
          <w:b/>
        </w:rPr>
      </w:pPr>
      <w:r w:rsidRPr="001A2994">
        <w:rPr>
          <w:b/>
        </w:rPr>
        <w:t>Docket No. 46438</w:t>
      </w:r>
    </w:p>
    <w:p w14:paraId="086D84E1" w14:textId="77777777" w:rsidR="00E2177D" w:rsidRPr="001A2994" w:rsidRDefault="00924A2E" w:rsidP="001A2994">
      <w:pPr>
        <w:pStyle w:val="Default"/>
        <w:tabs>
          <w:tab w:val="right" w:pos="9900"/>
        </w:tabs>
        <w:jc w:val="both"/>
        <w:rPr>
          <w:rFonts w:ascii="Times New Roman" w:hAnsi="Times New Roman" w:cs="Times New Roman"/>
          <w:u w:val="single"/>
        </w:rPr>
      </w:pPr>
      <w:r w:rsidRPr="001A2994">
        <w:rPr>
          <w:rFonts w:ascii="Times New Roman" w:hAnsi="Times New Roman" w:cs="Times New Roman"/>
          <w:u w:val="single"/>
        </w:rPr>
        <w:br w:type="page"/>
      </w:r>
      <w:r w:rsidR="00901746" w:rsidRPr="001A2994">
        <w:rPr>
          <w:rFonts w:ascii="Times New Roman" w:hAnsi="Times New Roman" w:cs="Times New Roman"/>
          <w:u w:val="single"/>
        </w:rPr>
        <w:lastRenderedPageBreak/>
        <w:t>J &amp; S Water Company, LLC</w:t>
      </w:r>
      <w:r w:rsidR="00E2177D" w:rsidRPr="001A2994">
        <w:rPr>
          <w:rFonts w:ascii="Times New Roman" w:hAnsi="Times New Roman" w:cs="Times New Roman"/>
        </w:rPr>
        <w:tab/>
        <w:t>Sewer Utility Tariff Page No. 6</w:t>
      </w:r>
    </w:p>
    <w:p w14:paraId="6C8F5DF1" w14:textId="77777777" w:rsidR="00E2177D" w:rsidRPr="001A2994" w:rsidRDefault="00E2177D" w:rsidP="00E2177D">
      <w:pPr>
        <w:tabs>
          <w:tab w:val="left" w:pos="1932"/>
        </w:tabs>
        <w:rPr>
          <w:sz w:val="20"/>
          <w:szCs w:val="20"/>
        </w:rPr>
      </w:pPr>
      <w:r w:rsidRPr="001A2994">
        <w:rPr>
          <w:sz w:val="20"/>
          <w:szCs w:val="20"/>
        </w:rPr>
        <w:t>(Utility Name)</w:t>
      </w:r>
    </w:p>
    <w:p w14:paraId="5313CBD8" w14:textId="77777777" w:rsidR="00E2177D" w:rsidRPr="001A2994" w:rsidRDefault="00E2177D" w:rsidP="00E2177D">
      <w:pPr>
        <w:ind w:right="576"/>
        <w:jc w:val="both"/>
      </w:pPr>
    </w:p>
    <w:p w14:paraId="397FFE5A" w14:textId="77777777" w:rsidR="00E2177D" w:rsidRPr="001A2994" w:rsidRDefault="00E2177D" w:rsidP="00E2177D">
      <w:pPr>
        <w:jc w:val="center"/>
      </w:pPr>
      <w:r w:rsidRPr="001A2994">
        <w:t>SECTION 2.0 – SERVICE RULES AND POLICIES (Continued)</w:t>
      </w:r>
    </w:p>
    <w:p w14:paraId="7E4D9736" w14:textId="77777777" w:rsidR="00E2177D" w:rsidRPr="001A2994" w:rsidRDefault="00E2177D" w:rsidP="005E322A">
      <w:pPr>
        <w:pStyle w:val="Default"/>
        <w:rPr>
          <w:rFonts w:ascii="Times New Roman" w:hAnsi="Times New Roman" w:cs="Times New Roman"/>
        </w:rPr>
      </w:pPr>
    </w:p>
    <w:p w14:paraId="01AEEEA1" w14:textId="77777777" w:rsidR="00924A2E" w:rsidRPr="001A2994" w:rsidRDefault="00924A2E"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2.07 - Back Flow Prevention Devices </w:t>
      </w:r>
    </w:p>
    <w:p w14:paraId="2F053B48" w14:textId="77777777" w:rsidR="00901746" w:rsidRPr="001A2994" w:rsidRDefault="00901746" w:rsidP="001E1051">
      <w:pPr>
        <w:widowControl/>
        <w:tabs>
          <w:tab w:val="right" w:pos="9360"/>
        </w:tabs>
        <w:autoSpaceDE/>
        <w:autoSpaceDN/>
        <w:adjustRightInd/>
        <w:jc w:val="both"/>
      </w:pPr>
    </w:p>
    <w:p w14:paraId="76BFF3C0" w14:textId="77777777" w:rsidR="005E322A" w:rsidRPr="001A2994" w:rsidRDefault="00924A2E" w:rsidP="001E1051">
      <w:pPr>
        <w:widowControl/>
        <w:tabs>
          <w:tab w:val="right" w:pos="9360"/>
        </w:tabs>
        <w:autoSpaceDE/>
        <w:autoSpaceDN/>
        <w:adjustRightInd/>
        <w:jc w:val="both"/>
      </w:pPr>
      <w:r w:rsidRPr="001A2994">
        <w:t>No water connection shall be made to any establishment where an actual or potential contamination or system hazard exists without an approved air gap or mechanical ba</w:t>
      </w:r>
      <w:r w:rsidR="001E1051" w:rsidRPr="001A2994">
        <w:t xml:space="preserve">ckflow prevention assembly. </w:t>
      </w:r>
      <w:r w:rsidR="00E6652F" w:rsidRPr="001A2994">
        <w:t xml:space="preserve"> </w:t>
      </w:r>
      <w:r w:rsidR="005E322A" w:rsidRPr="001A2994">
        <w:t xml:space="preserve">The back flow assembly shall be tested upon installation by a recognized prevention assembly tester and certified to be operating within specifications. </w:t>
      </w:r>
      <w:r w:rsidR="00E6652F" w:rsidRPr="001A2994">
        <w:t xml:space="preserve"> </w:t>
      </w:r>
      <w:r w:rsidR="005E322A" w:rsidRPr="001A2994">
        <w:t xml:space="preserve">Back flow prevention assemblies which are installed to provide protection against high health hazards must be tested and certified to be operating within specifications at least annually by a recognized back flow prevention device tester. </w:t>
      </w:r>
      <w:r w:rsidR="00E6652F" w:rsidRPr="001A2994">
        <w:t xml:space="preserve"> </w:t>
      </w:r>
      <w:r w:rsidR="005E322A" w:rsidRPr="001A2994">
        <w:t>The maintenance and testing of the back flow assembly shall o</w:t>
      </w:r>
      <w:r w:rsidR="00E6652F" w:rsidRPr="001A2994">
        <w:t>ccur at the customer’s expense.</w:t>
      </w:r>
    </w:p>
    <w:p w14:paraId="3CF6FF3E" w14:textId="77777777" w:rsidR="005E322A" w:rsidRPr="001A2994" w:rsidRDefault="005E322A" w:rsidP="001E1051">
      <w:pPr>
        <w:pStyle w:val="Default"/>
        <w:tabs>
          <w:tab w:val="right" w:pos="9360"/>
        </w:tabs>
        <w:jc w:val="both"/>
        <w:rPr>
          <w:rFonts w:ascii="Times New Roman" w:hAnsi="Times New Roman" w:cs="Times New Roman"/>
        </w:rPr>
      </w:pPr>
    </w:p>
    <w:p w14:paraId="6AAAB5FA" w14:textId="77777777"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2.10 - Billing</w:t>
      </w:r>
    </w:p>
    <w:p w14:paraId="32142A76" w14:textId="77777777" w:rsidR="00E2177D" w:rsidRPr="001A2994" w:rsidRDefault="00E2177D" w:rsidP="001E1051">
      <w:pPr>
        <w:pStyle w:val="Default"/>
        <w:tabs>
          <w:tab w:val="right" w:pos="9360"/>
        </w:tabs>
        <w:jc w:val="both"/>
        <w:rPr>
          <w:rFonts w:ascii="Times New Roman" w:hAnsi="Times New Roman" w:cs="Times New Roman"/>
          <w:u w:val="single"/>
        </w:rPr>
      </w:pPr>
    </w:p>
    <w:p w14:paraId="4AADC742" w14:textId="77777777"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Regular Billing</w:t>
      </w:r>
    </w:p>
    <w:p w14:paraId="07C21961" w14:textId="77777777" w:rsidR="00901746" w:rsidRPr="001A2994" w:rsidRDefault="00901746" w:rsidP="001E1051">
      <w:pPr>
        <w:pStyle w:val="Default"/>
        <w:tabs>
          <w:tab w:val="right" w:pos="9360"/>
        </w:tabs>
        <w:jc w:val="both"/>
        <w:rPr>
          <w:rFonts w:ascii="Times New Roman" w:hAnsi="Times New Roman" w:cs="Times New Roman"/>
        </w:rPr>
      </w:pPr>
    </w:p>
    <w:p w14:paraId="3C544F04"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Bills from the utility will be mailed monthly unless otherwise authorized by the Commission. </w:t>
      </w:r>
      <w:r w:rsidR="00E6652F" w:rsidRPr="001A2994">
        <w:rPr>
          <w:rFonts w:ascii="Times New Roman" w:hAnsi="Times New Roman" w:cs="Times New Roman"/>
        </w:rPr>
        <w:t xml:space="preserve"> </w:t>
      </w:r>
      <w:r w:rsidRPr="001A2994">
        <w:rPr>
          <w:rFonts w:ascii="Times New Roman" w:hAnsi="Times New Roman" w:cs="Times New Roman"/>
        </w:rPr>
        <w:t xml:space="preserve">The due date of bills for utility service will be at least sixteen (16) days from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The postmark on the bill or, if there is no postmark on the bill, the recorded date of mailing by the utility will constitute proof of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Payment for utility service is delinquent if full payment, including late fees and the regulatory assessment, is not received at the utility or the utility's authorized payment agency by 5:00 p.m. on the due date. </w:t>
      </w:r>
      <w:r w:rsidR="00E6652F" w:rsidRPr="001A2994">
        <w:rPr>
          <w:rFonts w:ascii="Times New Roman" w:hAnsi="Times New Roman" w:cs="Times New Roman"/>
        </w:rPr>
        <w:t xml:space="preserve"> </w:t>
      </w:r>
      <w:r w:rsidRPr="001A2994">
        <w:rPr>
          <w:rFonts w:ascii="Times New Roman" w:hAnsi="Times New Roman" w:cs="Times New Roman"/>
        </w:rPr>
        <w:t>If the due date falls on a holiday or weekend, the due date for payment purposes will be the n</w:t>
      </w:r>
      <w:r w:rsidR="00E6652F" w:rsidRPr="001A2994">
        <w:rPr>
          <w:rFonts w:ascii="Times New Roman" w:hAnsi="Times New Roman" w:cs="Times New Roman"/>
        </w:rPr>
        <w:t>ext workday after the due date.</w:t>
      </w:r>
    </w:p>
    <w:p w14:paraId="09682FD0" w14:textId="77777777" w:rsidR="005E322A" w:rsidRPr="001A2994" w:rsidRDefault="005E322A" w:rsidP="001E1051">
      <w:pPr>
        <w:pStyle w:val="Default"/>
        <w:tabs>
          <w:tab w:val="right" w:pos="9360"/>
        </w:tabs>
        <w:jc w:val="both"/>
        <w:rPr>
          <w:rFonts w:ascii="Times New Roman" w:hAnsi="Times New Roman" w:cs="Times New Roman"/>
        </w:rPr>
      </w:pPr>
    </w:p>
    <w:p w14:paraId="7CFEEC7D"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Late Fees </w:t>
      </w:r>
    </w:p>
    <w:p w14:paraId="5AC384E0" w14:textId="77777777" w:rsidR="00901746" w:rsidRPr="001A2994" w:rsidRDefault="00901746" w:rsidP="001E1051">
      <w:pPr>
        <w:pStyle w:val="Default"/>
        <w:tabs>
          <w:tab w:val="right" w:pos="9360"/>
        </w:tabs>
        <w:jc w:val="both"/>
        <w:rPr>
          <w:rFonts w:ascii="Times New Roman" w:hAnsi="Times New Roman" w:cs="Times New Roman"/>
        </w:rPr>
      </w:pPr>
    </w:p>
    <w:p w14:paraId="19CD5CD2"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late penalty of either $5.00 or 10.0% will be charged on bills received after the due date. </w:t>
      </w:r>
      <w:r w:rsidR="002042B3" w:rsidRPr="001A2994">
        <w:rPr>
          <w:rFonts w:ascii="Times New Roman" w:hAnsi="Times New Roman" w:cs="Times New Roman"/>
        </w:rPr>
        <w:t xml:space="preserve"> </w:t>
      </w:r>
      <w:r w:rsidRPr="001A2994">
        <w:rPr>
          <w:rFonts w:ascii="Times New Roman" w:hAnsi="Times New Roman" w:cs="Times New Roman"/>
        </w:rPr>
        <w:t xml:space="preserve">The penalty on delinquent bills will not be applied to any balance to which the penalty was applied in a previous billing. </w:t>
      </w:r>
      <w:r w:rsidR="002042B3" w:rsidRPr="001A2994">
        <w:rPr>
          <w:rFonts w:ascii="Times New Roman" w:hAnsi="Times New Roman" w:cs="Times New Roman"/>
        </w:rPr>
        <w:t xml:space="preserve"> </w:t>
      </w:r>
      <w:r w:rsidRPr="001A2994">
        <w:rPr>
          <w:rFonts w:ascii="Times New Roman" w:hAnsi="Times New Roman" w:cs="Times New Roman"/>
        </w:rPr>
        <w:t>The utility must maintain a record of the date of mail</w:t>
      </w:r>
      <w:r w:rsidR="002042B3" w:rsidRPr="001A2994">
        <w:rPr>
          <w:rFonts w:ascii="Times New Roman" w:hAnsi="Times New Roman" w:cs="Times New Roman"/>
        </w:rPr>
        <w:t>ing to charge the late penalty.</w:t>
      </w:r>
    </w:p>
    <w:p w14:paraId="766E96CA" w14:textId="77777777" w:rsidR="005E322A" w:rsidRPr="001A2994" w:rsidRDefault="005E322A" w:rsidP="001E1051">
      <w:pPr>
        <w:pStyle w:val="Default"/>
        <w:tabs>
          <w:tab w:val="right" w:pos="9360"/>
        </w:tabs>
        <w:jc w:val="both"/>
        <w:rPr>
          <w:rFonts w:ascii="Times New Roman" w:hAnsi="Times New Roman" w:cs="Times New Roman"/>
        </w:rPr>
      </w:pPr>
    </w:p>
    <w:p w14:paraId="0B9BAD8F"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(C) Information on Bill </w:t>
      </w:r>
    </w:p>
    <w:p w14:paraId="6E5E0942" w14:textId="77777777" w:rsidR="00901746" w:rsidRPr="001A2994" w:rsidRDefault="00901746" w:rsidP="001E1051">
      <w:pPr>
        <w:pStyle w:val="Default"/>
        <w:tabs>
          <w:tab w:val="right" w:pos="9360"/>
        </w:tabs>
        <w:jc w:val="both"/>
        <w:rPr>
          <w:rFonts w:ascii="Times New Roman" w:hAnsi="Times New Roman" w:cs="Times New Roman"/>
        </w:rPr>
      </w:pPr>
    </w:p>
    <w:p w14:paraId="28961FAA"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Each bill will provide all information required by the commission rules. </w:t>
      </w:r>
      <w:r w:rsidR="002042B3" w:rsidRPr="001A2994">
        <w:rPr>
          <w:rFonts w:ascii="Times New Roman" w:hAnsi="Times New Roman" w:cs="Times New Roman"/>
        </w:rPr>
        <w:t xml:space="preserve"> </w:t>
      </w:r>
      <w:r w:rsidRPr="001A2994">
        <w:rPr>
          <w:rFonts w:ascii="Times New Roman" w:hAnsi="Times New Roman" w:cs="Times New Roman"/>
        </w:rPr>
        <w:t>For each of the systems it operates, the utility will maintain and note on the monthly bill a local or toll-free telephone number (or numbers) to which customers can direct questio</w:t>
      </w:r>
      <w:r w:rsidR="002042B3" w:rsidRPr="001A2994">
        <w:rPr>
          <w:rFonts w:ascii="Times New Roman" w:hAnsi="Times New Roman" w:cs="Times New Roman"/>
        </w:rPr>
        <w:t>ns about their utility service.</w:t>
      </w:r>
    </w:p>
    <w:p w14:paraId="22498BCF" w14:textId="77777777" w:rsidR="005E322A" w:rsidRPr="001A2994" w:rsidRDefault="005E322A" w:rsidP="001E1051">
      <w:pPr>
        <w:pStyle w:val="Default"/>
        <w:tabs>
          <w:tab w:val="right" w:pos="9360"/>
        </w:tabs>
        <w:jc w:val="both"/>
        <w:rPr>
          <w:rFonts w:ascii="Times New Roman" w:hAnsi="Times New Roman" w:cs="Times New Roman"/>
        </w:rPr>
      </w:pPr>
    </w:p>
    <w:p w14:paraId="7A854FE0"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(D) Prorated Bills </w:t>
      </w:r>
    </w:p>
    <w:p w14:paraId="67562FBF" w14:textId="77777777" w:rsidR="00901746" w:rsidRPr="001A2994" w:rsidRDefault="00901746" w:rsidP="001E1051">
      <w:pPr>
        <w:widowControl/>
        <w:tabs>
          <w:tab w:val="right" w:pos="9360"/>
        </w:tabs>
        <w:autoSpaceDE/>
        <w:autoSpaceDN/>
        <w:adjustRightInd/>
        <w:jc w:val="both"/>
      </w:pPr>
    </w:p>
    <w:p w14:paraId="70729776" w14:textId="77777777" w:rsidR="005E322A" w:rsidRPr="001A2994" w:rsidRDefault="005E322A" w:rsidP="001E1051">
      <w:pPr>
        <w:widowControl/>
        <w:tabs>
          <w:tab w:val="right" w:pos="9360"/>
        </w:tabs>
        <w:autoSpaceDE/>
        <w:autoSpaceDN/>
        <w:adjustRightInd/>
        <w:jc w:val="both"/>
      </w:pPr>
      <w:r w:rsidRPr="001A2994">
        <w:t>If service is interrupted or seriously impaired for 24 consecutive hours or more, the utility will prorate the monthly base bill in proportion to the time service was not available to reflect this loss of service.</w:t>
      </w:r>
    </w:p>
    <w:p w14:paraId="77298B57" w14:textId="77777777" w:rsidR="006E274B" w:rsidRDefault="006E274B" w:rsidP="005E322A">
      <w:pPr>
        <w:pStyle w:val="Default"/>
        <w:rPr>
          <w:rFonts w:ascii="Times New Roman" w:hAnsi="Times New Roman" w:cs="Times New Roman"/>
          <w:u w:val="single"/>
        </w:rPr>
      </w:pPr>
    </w:p>
    <w:p w14:paraId="0FD38404" w14:textId="77777777"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2.11- Payments</w:t>
      </w:r>
    </w:p>
    <w:p w14:paraId="407C4739" w14:textId="77777777" w:rsidR="001A2994" w:rsidRPr="001A2994" w:rsidRDefault="001A2994" w:rsidP="001A2994">
      <w:pPr>
        <w:pStyle w:val="Default"/>
        <w:tabs>
          <w:tab w:val="right" w:pos="9360"/>
        </w:tabs>
        <w:jc w:val="both"/>
        <w:rPr>
          <w:rFonts w:ascii="Times New Roman" w:hAnsi="Times New Roman" w:cs="Times New Roman"/>
        </w:rPr>
      </w:pPr>
    </w:p>
    <w:p w14:paraId="7AC53144" w14:textId="77777777"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79FFFC8E" w14:textId="77777777" w:rsidR="001A2994" w:rsidRPr="001A2994" w:rsidRDefault="001A2994" w:rsidP="001A2994">
      <w:pPr>
        <w:pStyle w:val="Default"/>
        <w:tabs>
          <w:tab w:val="right" w:pos="9360"/>
        </w:tabs>
        <w:jc w:val="both"/>
        <w:rPr>
          <w:rFonts w:ascii="Times New Roman" w:hAnsi="Times New Roman" w:cs="Times New Roman"/>
        </w:rPr>
      </w:pPr>
    </w:p>
    <w:p w14:paraId="6C88C15A" w14:textId="77777777" w:rsidR="00F275F1" w:rsidRPr="001A2994" w:rsidRDefault="006E274B" w:rsidP="00F275F1">
      <w:pPr>
        <w:widowControl/>
        <w:tabs>
          <w:tab w:val="right" w:pos="9360"/>
        </w:tabs>
        <w:rPr>
          <w:b/>
        </w:rPr>
      </w:pPr>
      <w:r w:rsidRPr="001A2994">
        <w:rPr>
          <w:b/>
        </w:rPr>
        <w:t>Docket No. 46438</w:t>
      </w:r>
    </w:p>
    <w:p w14:paraId="556E9DF1" w14:textId="77777777" w:rsidR="00E2177D" w:rsidRPr="001A2994" w:rsidRDefault="00E2177D" w:rsidP="001A2994">
      <w:pPr>
        <w:tabs>
          <w:tab w:val="right" w:pos="9900"/>
        </w:tabs>
        <w:ind w:right="36"/>
        <w:rPr>
          <w:u w:val="single"/>
        </w:rPr>
      </w:pPr>
      <w:r w:rsidRPr="001A2994">
        <w:rPr>
          <w:u w:val="single"/>
        </w:rPr>
        <w:br w:type="page"/>
      </w:r>
      <w:r w:rsidR="006E274B" w:rsidRPr="001A2994">
        <w:rPr>
          <w:u w:val="single"/>
        </w:rPr>
        <w:lastRenderedPageBreak/>
        <w:t>J&amp;S Water Company, LLC</w:t>
      </w:r>
      <w:r w:rsidR="002B02DC" w:rsidRPr="001A2994">
        <w:tab/>
        <w:t>Sewer Utility Tariff Page No. 7</w:t>
      </w:r>
    </w:p>
    <w:p w14:paraId="0FAE1752" w14:textId="77777777" w:rsidR="00E2177D" w:rsidRPr="001A2994" w:rsidRDefault="00E2177D" w:rsidP="00E2177D">
      <w:pPr>
        <w:tabs>
          <w:tab w:val="left" w:pos="1932"/>
        </w:tabs>
        <w:rPr>
          <w:sz w:val="20"/>
          <w:szCs w:val="20"/>
        </w:rPr>
      </w:pPr>
      <w:r w:rsidRPr="001A2994">
        <w:rPr>
          <w:sz w:val="20"/>
          <w:szCs w:val="20"/>
        </w:rPr>
        <w:t>(Utility Name)</w:t>
      </w:r>
    </w:p>
    <w:p w14:paraId="24C1666E" w14:textId="77777777" w:rsidR="00E2177D" w:rsidRPr="001A2994" w:rsidRDefault="00E2177D" w:rsidP="00E2177D">
      <w:pPr>
        <w:ind w:right="576"/>
        <w:jc w:val="both"/>
      </w:pPr>
    </w:p>
    <w:p w14:paraId="2A8341EF" w14:textId="77777777" w:rsidR="00E2177D" w:rsidRPr="001A2994" w:rsidRDefault="00E2177D" w:rsidP="00E2177D">
      <w:pPr>
        <w:jc w:val="center"/>
      </w:pPr>
      <w:r w:rsidRPr="001A2994">
        <w:t>SECTION 2.0 – SERVICE RULES AND POLICIES (Continued)</w:t>
      </w:r>
    </w:p>
    <w:p w14:paraId="08853B9A" w14:textId="77777777" w:rsidR="00E2177D" w:rsidRPr="001A2994" w:rsidRDefault="00E2177D" w:rsidP="005E322A">
      <w:pPr>
        <w:pStyle w:val="Default"/>
        <w:rPr>
          <w:rFonts w:ascii="Times New Roman" w:hAnsi="Times New Roman" w:cs="Times New Roman"/>
          <w:u w:val="single"/>
        </w:rPr>
      </w:pPr>
    </w:p>
    <w:p w14:paraId="7A4C4B3F" w14:textId="77777777"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Payment of an account by any means that has been dishonored and returned by the payor or payee's bank shall be deemed to be delinquent. </w:t>
      </w:r>
      <w:r w:rsidR="002042B3" w:rsidRPr="001A2994">
        <w:rPr>
          <w:rFonts w:ascii="Times New Roman" w:hAnsi="Times New Roman" w:cs="Times New Roman"/>
        </w:rPr>
        <w:t xml:space="preserve"> </w:t>
      </w:r>
      <w:r w:rsidRPr="001A2994">
        <w:rPr>
          <w:rFonts w:ascii="Times New Roman" w:hAnsi="Times New Roman" w:cs="Times New Roman"/>
        </w:rPr>
        <w:t xml:space="preserve">All returned payments must be redeemed with cash or valid money order. </w:t>
      </w:r>
      <w:r w:rsidR="002042B3" w:rsidRPr="001A2994">
        <w:rPr>
          <w:rFonts w:ascii="Times New Roman" w:hAnsi="Times New Roman" w:cs="Times New Roman"/>
        </w:rPr>
        <w:t xml:space="preserve"> </w:t>
      </w:r>
      <w:r w:rsidRPr="001A2994">
        <w:rPr>
          <w:rFonts w:ascii="Times New Roman" w:hAnsi="Times New Roman" w:cs="Times New Roman"/>
        </w:rPr>
        <w:t>If a customer has two returned payments within a twelve month period, the customer shall be required to pay a deposit if</w:t>
      </w:r>
      <w:r w:rsidR="002042B3" w:rsidRPr="001A2994">
        <w:rPr>
          <w:rFonts w:ascii="Times New Roman" w:hAnsi="Times New Roman" w:cs="Times New Roman"/>
        </w:rPr>
        <w:t xml:space="preserve"> one has not already been paid.</w:t>
      </w:r>
    </w:p>
    <w:p w14:paraId="5BEFBAF4" w14:textId="77777777" w:rsidR="001E1051" w:rsidRPr="001A2994" w:rsidRDefault="001E1051" w:rsidP="001E1051">
      <w:pPr>
        <w:pStyle w:val="Default"/>
        <w:tabs>
          <w:tab w:val="right" w:pos="9360"/>
        </w:tabs>
        <w:jc w:val="both"/>
        <w:rPr>
          <w:rFonts w:ascii="Times New Roman" w:hAnsi="Times New Roman" w:cs="Times New Roman"/>
          <w:u w:val="single"/>
        </w:rPr>
      </w:pPr>
    </w:p>
    <w:p w14:paraId="16E40147"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w:t>
      </w:r>
      <w:r w:rsidR="002042B3" w:rsidRPr="001A2994">
        <w:rPr>
          <w:rFonts w:ascii="Times New Roman" w:hAnsi="Times New Roman" w:cs="Times New Roman"/>
          <w:u w:val="single"/>
        </w:rPr>
        <w:t>on 2.12 - Service Disconnection</w:t>
      </w:r>
    </w:p>
    <w:p w14:paraId="4411C414" w14:textId="77777777" w:rsidR="00E2177D" w:rsidRPr="001A2994" w:rsidRDefault="00E2177D" w:rsidP="001E1051">
      <w:pPr>
        <w:pStyle w:val="Default"/>
        <w:tabs>
          <w:tab w:val="right" w:pos="9360"/>
        </w:tabs>
        <w:jc w:val="both"/>
        <w:rPr>
          <w:rFonts w:ascii="Times New Roman" w:hAnsi="Times New Roman" w:cs="Times New Roman"/>
          <w:u w:val="single"/>
        </w:rPr>
      </w:pPr>
    </w:p>
    <w:p w14:paraId="789C1173" w14:textId="77777777"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With Notice</w:t>
      </w:r>
    </w:p>
    <w:p w14:paraId="16564EFB" w14:textId="77777777" w:rsidR="001A2994" w:rsidRDefault="001A2994" w:rsidP="001E1051">
      <w:pPr>
        <w:pStyle w:val="Default"/>
        <w:tabs>
          <w:tab w:val="right" w:pos="9360"/>
        </w:tabs>
        <w:jc w:val="both"/>
        <w:rPr>
          <w:rFonts w:ascii="Times New Roman" w:hAnsi="Times New Roman" w:cs="Times New Roman"/>
        </w:rPr>
      </w:pPr>
    </w:p>
    <w:p w14:paraId="0820C3BC"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Utility service may be disconnected if the bill has not been paid in full by the date listed on the termination notice. </w:t>
      </w:r>
      <w:r w:rsidR="002042B3" w:rsidRPr="001A2994">
        <w:rPr>
          <w:rFonts w:ascii="Times New Roman" w:hAnsi="Times New Roman" w:cs="Times New Roman"/>
        </w:rPr>
        <w:t xml:space="preserve"> </w:t>
      </w:r>
      <w:r w:rsidRPr="001A2994">
        <w:rPr>
          <w:rFonts w:ascii="Times New Roman" w:hAnsi="Times New Roman" w:cs="Times New Roman"/>
        </w:rPr>
        <w:t>The termination date must be at least 10 days after the noti</w:t>
      </w:r>
      <w:r w:rsidR="002042B3" w:rsidRPr="001A2994">
        <w:rPr>
          <w:rFonts w:ascii="Times New Roman" w:hAnsi="Times New Roman" w:cs="Times New Roman"/>
        </w:rPr>
        <w:t>ce is mailed or hand delivered.</w:t>
      </w:r>
    </w:p>
    <w:p w14:paraId="6C01C0E3" w14:textId="77777777" w:rsidR="00E2177D" w:rsidRPr="001A2994" w:rsidRDefault="00E2177D" w:rsidP="001E1051">
      <w:pPr>
        <w:pStyle w:val="Default"/>
        <w:tabs>
          <w:tab w:val="right" w:pos="9360"/>
        </w:tabs>
        <w:jc w:val="both"/>
        <w:rPr>
          <w:rFonts w:ascii="Times New Roman" w:hAnsi="Times New Roman" w:cs="Times New Roman"/>
        </w:rPr>
      </w:pPr>
    </w:p>
    <w:p w14:paraId="1A51AA25"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is encouraged to offer a deferred payment plan to a customer who cannot pay an outstanding bill in full and is willing to pay the balance in reasonable installments. </w:t>
      </w:r>
      <w:r w:rsidR="002042B3" w:rsidRPr="001A2994">
        <w:rPr>
          <w:rFonts w:ascii="Times New Roman" w:hAnsi="Times New Roman" w:cs="Times New Roman"/>
        </w:rPr>
        <w:t xml:space="preserve"> </w:t>
      </w:r>
      <w:r w:rsidRPr="001A2994">
        <w:rPr>
          <w:rFonts w:ascii="Times New Roman" w:hAnsi="Times New Roman" w:cs="Times New Roman"/>
        </w:rPr>
        <w:t>However, a customer's utility service may be disconnected if a bill has not been paid or a deferred payment agreement entered into within 26 days from the date of issuance of a bill and if proper notice of termination ha</w:t>
      </w:r>
      <w:r w:rsidR="002042B3" w:rsidRPr="001A2994">
        <w:rPr>
          <w:rFonts w:ascii="Times New Roman" w:hAnsi="Times New Roman" w:cs="Times New Roman"/>
        </w:rPr>
        <w:t>s been given.</w:t>
      </w:r>
    </w:p>
    <w:p w14:paraId="49F913A6" w14:textId="77777777" w:rsidR="005E322A" w:rsidRPr="001A2994" w:rsidRDefault="005E322A" w:rsidP="001E1051">
      <w:pPr>
        <w:pStyle w:val="Default"/>
        <w:tabs>
          <w:tab w:val="right" w:pos="9360"/>
        </w:tabs>
        <w:jc w:val="both"/>
        <w:rPr>
          <w:rFonts w:ascii="Times New Roman" w:hAnsi="Times New Roman" w:cs="Times New Roman"/>
        </w:rPr>
      </w:pPr>
    </w:p>
    <w:p w14:paraId="7373A8B5"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Notice of termination must be a separate mailing or hand delivery in accord</w:t>
      </w:r>
      <w:r w:rsidR="002042B3" w:rsidRPr="001A2994">
        <w:rPr>
          <w:rFonts w:ascii="Times New Roman" w:hAnsi="Times New Roman" w:cs="Times New Roman"/>
        </w:rPr>
        <w:t>ance with the commission rules.</w:t>
      </w:r>
    </w:p>
    <w:p w14:paraId="371C2D0D" w14:textId="77777777" w:rsidR="005E322A" w:rsidRPr="001A2994" w:rsidRDefault="005E322A" w:rsidP="001E1051">
      <w:pPr>
        <w:pStyle w:val="Default"/>
        <w:tabs>
          <w:tab w:val="right" w:pos="9360"/>
        </w:tabs>
        <w:jc w:val="both"/>
        <w:rPr>
          <w:rFonts w:ascii="Times New Roman" w:hAnsi="Times New Roman" w:cs="Times New Roman"/>
        </w:rPr>
      </w:pPr>
    </w:p>
    <w:p w14:paraId="4EF92AF5" w14:textId="77777777"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(B) Without Notice</w:t>
      </w:r>
    </w:p>
    <w:p w14:paraId="47F1CDAC" w14:textId="77777777" w:rsidR="00901746" w:rsidRPr="001A2994" w:rsidRDefault="00901746" w:rsidP="001E1051">
      <w:pPr>
        <w:widowControl/>
        <w:tabs>
          <w:tab w:val="right" w:pos="9360"/>
        </w:tabs>
        <w:autoSpaceDE/>
        <w:autoSpaceDN/>
        <w:adjustRightInd/>
        <w:jc w:val="both"/>
      </w:pPr>
    </w:p>
    <w:p w14:paraId="226C2311" w14:textId="77777777" w:rsidR="005E322A" w:rsidRPr="001A2994" w:rsidRDefault="005E322A" w:rsidP="001E1051">
      <w:pPr>
        <w:widowControl/>
        <w:tabs>
          <w:tab w:val="right" w:pos="9360"/>
        </w:tabs>
        <w:autoSpaceDE/>
        <w:autoSpaceDN/>
        <w:adjustRightInd/>
        <w:jc w:val="both"/>
      </w:pPr>
      <w:r w:rsidRPr="001A2994">
        <w:t>Utility service may also be disconnected without notice for reasons as des</w:t>
      </w:r>
      <w:r w:rsidR="002042B3" w:rsidRPr="001A2994">
        <w:t>cribed in the commission rules.</w:t>
      </w:r>
    </w:p>
    <w:p w14:paraId="298A0603" w14:textId="77777777" w:rsidR="005E322A" w:rsidRPr="001A2994" w:rsidRDefault="005E322A" w:rsidP="001E1051">
      <w:pPr>
        <w:widowControl/>
        <w:tabs>
          <w:tab w:val="right" w:pos="9360"/>
        </w:tabs>
        <w:autoSpaceDE/>
        <w:autoSpaceDN/>
        <w:adjustRightInd/>
        <w:jc w:val="both"/>
      </w:pPr>
    </w:p>
    <w:p w14:paraId="2F157BD4"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w:t>
      </w:r>
      <w:r w:rsidR="002042B3" w:rsidRPr="001A2994">
        <w:rPr>
          <w:rFonts w:ascii="Times New Roman" w:hAnsi="Times New Roman" w:cs="Times New Roman"/>
          <w:u w:val="single"/>
        </w:rPr>
        <w:t xml:space="preserve"> 2.13 - Reconnection of Service</w:t>
      </w:r>
    </w:p>
    <w:p w14:paraId="663C4C94" w14:textId="77777777" w:rsidR="00901746" w:rsidRPr="001A2994" w:rsidRDefault="00901746" w:rsidP="001E1051">
      <w:pPr>
        <w:pStyle w:val="Default"/>
        <w:tabs>
          <w:tab w:val="right" w:pos="9360"/>
        </w:tabs>
        <w:jc w:val="both"/>
        <w:rPr>
          <w:rFonts w:ascii="Times New Roman" w:hAnsi="Times New Roman" w:cs="Times New Roman"/>
        </w:rPr>
      </w:pPr>
    </w:p>
    <w:p w14:paraId="3252BE6E"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w:t>
      </w:r>
      <w:r w:rsidR="002042B3" w:rsidRPr="001A2994">
        <w:rPr>
          <w:rFonts w:ascii="Times New Roman" w:hAnsi="Times New Roman" w:cs="Times New Roman"/>
        </w:rPr>
        <w:t>s condition.</w:t>
      </w:r>
    </w:p>
    <w:p w14:paraId="2B6054AF" w14:textId="77777777" w:rsidR="005E322A" w:rsidRPr="001A2994" w:rsidRDefault="005E322A" w:rsidP="001E1051">
      <w:pPr>
        <w:pStyle w:val="Default"/>
        <w:tabs>
          <w:tab w:val="right" w:pos="9360"/>
        </w:tabs>
        <w:jc w:val="both"/>
        <w:rPr>
          <w:rFonts w:ascii="Times New Roman" w:hAnsi="Times New Roman" w:cs="Times New Roman"/>
        </w:rPr>
      </w:pPr>
    </w:p>
    <w:p w14:paraId="299D856F"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Service will be reconnected within 24 hours after the past due bill, reconnect fees and any other outstanding charges are paid or the conditions which caused service to be disconnected are corrected.</w:t>
      </w:r>
    </w:p>
    <w:p w14:paraId="1B14AE38" w14:textId="77777777" w:rsidR="005E322A" w:rsidRPr="001A2994" w:rsidRDefault="005E322A" w:rsidP="001E1051">
      <w:pPr>
        <w:pStyle w:val="Default"/>
        <w:tabs>
          <w:tab w:val="right" w:pos="9360"/>
        </w:tabs>
        <w:jc w:val="both"/>
        <w:rPr>
          <w:rFonts w:ascii="Times New Roman" w:hAnsi="Times New Roman" w:cs="Times New Roman"/>
        </w:rPr>
      </w:pPr>
    </w:p>
    <w:p w14:paraId="036C6B58" w14:textId="77777777" w:rsidR="001D28EF" w:rsidRPr="001A2994" w:rsidRDefault="001D28EF" w:rsidP="001D28EF">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2.14 - Service Interruptions</w:t>
      </w:r>
    </w:p>
    <w:p w14:paraId="715ED001" w14:textId="77777777" w:rsidR="001D28EF" w:rsidRDefault="001D28EF" w:rsidP="001D28EF">
      <w:pPr>
        <w:pStyle w:val="Default"/>
        <w:tabs>
          <w:tab w:val="right" w:pos="9360"/>
        </w:tabs>
        <w:jc w:val="both"/>
        <w:rPr>
          <w:rFonts w:ascii="Times New Roman" w:hAnsi="Times New Roman" w:cs="Times New Roman"/>
        </w:rPr>
      </w:pPr>
    </w:p>
    <w:p w14:paraId="5D5EA9AD" w14:textId="77777777"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3A040AB" w14:textId="77777777" w:rsidR="001A2994" w:rsidRDefault="001A2994" w:rsidP="005E322A">
      <w:pPr>
        <w:pStyle w:val="Default"/>
        <w:rPr>
          <w:rFonts w:ascii="Times New Roman" w:hAnsi="Times New Roman" w:cs="Times New Roman"/>
        </w:rPr>
      </w:pPr>
    </w:p>
    <w:p w14:paraId="05DDAC67" w14:textId="77777777" w:rsidR="001A2994" w:rsidRPr="001A2994" w:rsidRDefault="001A2994" w:rsidP="005E322A">
      <w:pPr>
        <w:pStyle w:val="Default"/>
        <w:rPr>
          <w:rFonts w:ascii="Times New Roman" w:hAnsi="Times New Roman" w:cs="Times New Roman"/>
        </w:rPr>
      </w:pPr>
    </w:p>
    <w:p w14:paraId="242B9B73" w14:textId="77777777" w:rsidR="00CF5A6C" w:rsidRPr="001A2994" w:rsidRDefault="00CF5A6C" w:rsidP="00E2177D">
      <w:pPr>
        <w:tabs>
          <w:tab w:val="right" w:pos="9360"/>
        </w:tabs>
        <w:ind w:right="576"/>
        <w:rPr>
          <w:u w:val="single"/>
        </w:rPr>
      </w:pPr>
    </w:p>
    <w:p w14:paraId="37F74ED0" w14:textId="77777777" w:rsidR="00CF5A6C" w:rsidRPr="001A2994" w:rsidRDefault="00CF5A6C" w:rsidP="00E2177D">
      <w:pPr>
        <w:tabs>
          <w:tab w:val="right" w:pos="9360"/>
        </w:tabs>
        <w:ind w:right="576"/>
        <w:rPr>
          <w:u w:val="single"/>
        </w:rPr>
      </w:pPr>
    </w:p>
    <w:p w14:paraId="259758B5" w14:textId="77777777" w:rsidR="006E274B" w:rsidRPr="001A2994" w:rsidRDefault="006E274B" w:rsidP="006E274B">
      <w:pPr>
        <w:widowControl/>
        <w:tabs>
          <w:tab w:val="right" w:pos="9360"/>
        </w:tabs>
        <w:rPr>
          <w:b/>
        </w:rPr>
      </w:pPr>
      <w:r w:rsidRPr="001A2994">
        <w:rPr>
          <w:b/>
        </w:rPr>
        <w:t>Docket No. 46438</w:t>
      </w:r>
    </w:p>
    <w:p w14:paraId="3A32D4BF" w14:textId="77777777" w:rsidR="00E2177D" w:rsidRPr="001A2994" w:rsidRDefault="00F275F1" w:rsidP="001A2994">
      <w:pPr>
        <w:tabs>
          <w:tab w:val="right" w:pos="9900"/>
        </w:tabs>
        <w:ind w:right="18"/>
        <w:jc w:val="both"/>
        <w:rPr>
          <w:u w:val="single"/>
        </w:rPr>
      </w:pPr>
      <w:r w:rsidRPr="001A2994">
        <w:rPr>
          <w:u w:val="single"/>
        </w:rPr>
        <w:br w:type="page"/>
      </w:r>
      <w:r w:rsidR="006E274B" w:rsidRPr="001A2994">
        <w:rPr>
          <w:u w:val="single"/>
        </w:rPr>
        <w:lastRenderedPageBreak/>
        <w:t>J&amp;S Water Company, LLC</w:t>
      </w:r>
      <w:r w:rsidR="002B02DC" w:rsidRPr="001A2994">
        <w:tab/>
        <w:t>Sewer Utility Tariff Page No. 8</w:t>
      </w:r>
    </w:p>
    <w:p w14:paraId="4B1877AE" w14:textId="77777777" w:rsidR="00E2177D" w:rsidRPr="001A2994" w:rsidRDefault="00E2177D" w:rsidP="00E2177D">
      <w:pPr>
        <w:tabs>
          <w:tab w:val="left" w:pos="1932"/>
        </w:tabs>
        <w:rPr>
          <w:sz w:val="20"/>
          <w:szCs w:val="20"/>
        </w:rPr>
      </w:pPr>
      <w:r w:rsidRPr="001A2994">
        <w:rPr>
          <w:sz w:val="20"/>
          <w:szCs w:val="20"/>
        </w:rPr>
        <w:t>(Utility Name)</w:t>
      </w:r>
    </w:p>
    <w:p w14:paraId="04B43551" w14:textId="77777777" w:rsidR="00E2177D" w:rsidRPr="001A2994" w:rsidRDefault="00E2177D" w:rsidP="00E2177D">
      <w:pPr>
        <w:ind w:right="576"/>
        <w:jc w:val="both"/>
      </w:pPr>
    </w:p>
    <w:p w14:paraId="106E1582" w14:textId="77777777" w:rsidR="00E2177D" w:rsidRPr="001A2994" w:rsidRDefault="00E2177D" w:rsidP="00E2177D">
      <w:pPr>
        <w:jc w:val="center"/>
      </w:pPr>
      <w:r w:rsidRPr="001A2994">
        <w:t>SECTION 2.0 – SERVICE RULES AND POLICIES (Continued)</w:t>
      </w:r>
    </w:p>
    <w:p w14:paraId="6A3BCEBA" w14:textId="77777777" w:rsidR="001E1051" w:rsidRPr="001A2994" w:rsidRDefault="001E1051" w:rsidP="001E1051">
      <w:pPr>
        <w:pStyle w:val="Default"/>
        <w:tabs>
          <w:tab w:val="right" w:pos="9360"/>
        </w:tabs>
        <w:jc w:val="both"/>
        <w:rPr>
          <w:rFonts w:ascii="Times New Roman" w:hAnsi="Times New Roman" w:cs="Times New Roman"/>
        </w:rPr>
      </w:pPr>
    </w:p>
    <w:p w14:paraId="13769FBF" w14:textId="77777777" w:rsidR="001E1051" w:rsidRPr="001A2994" w:rsidRDefault="001E1051"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2.15 - Quality of Service</w:t>
      </w:r>
    </w:p>
    <w:p w14:paraId="48DB24A0" w14:textId="77777777" w:rsidR="001A2994" w:rsidRDefault="001A2994" w:rsidP="001E1051">
      <w:pPr>
        <w:pStyle w:val="Default"/>
        <w:tabs>
          <w:tab w:val="right" w:pos="9360"/>
        </w:tabs>
        <w:jc w:val="both"/>
        <w:rPr>
          <w:rFonts w:ascii="Times New Roman" w:hAnsi="Times New Roman" w:cs="Times New Roman"/>
        </w:rPr>
      </w:pPr>
    </w:p>
    <w:p w14:paraId="1A18D77C" w14:textId="77777777"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78288C">
        <w:rPr>
          <w:rFonts w:ascii="Times New Roman" w:hAnsi="Times New Roman" w:cs="Times New Roman"/>
        </w:rPr>
        <w:t>Texas Commission on Environmental Quality (</w:t>
      </w:r>
      <w:r w:rsidRPr="001A2994">
        <w:rPr>
          <w:rFonts w:ascii="Times New Roman" w:hAnsi="Times New Roman" w:cs="Times New Roman"/>
        </w:rPr>
        <w:t>TCEQ</w:t>
      </w:r>
      <w:r w:rsidR="0078288C">
        <w:rPr>
          <w:rFonts w:ascii="Times New Roman" w:hAnsi="Times New Roman" w:cs="Times New Roman"/>
        </w:rPr>
        <w:t>)</w:t>
      </w:r>
      <w:r w:rsidRPr="001A2994">
        <w:rPr>
          <w:rFonts w:ascii="Times New Roman" w:hAnsi="Times New Roman" w:cs="Times New Roman"/>
        </w:rPr>
        <w:t xml:space="preserve">. </w:t>
      </w:r>
      <w:r w:rsidR="002042B3" w:rsidRPr="001A2994">
        <w:rPr>
          <w:rFonts w:ascii="Times New Roman" w:hAnsi="Times New Roman" w:cs="Times New Roman"/>
        </w:rPr>
        <w:t xml:space="preserve"> </w:t>
      </w:r>
      <w:r w:rsidRPr="001A2994">
        <w:rPr>
          <w:rFonts w:ascii="Times New Roman" w:hAnsi="Times New Roman" w:cs="Times New Roman"/>
        </w:rPr>
        <w:t>Unless otherwise authorized by the TCEQ, the utility will maintain facilities as</w:t>
      </w:r>
      <w:r w:rsidR="002042B3" w:rsidRPr="001A2994">
        <w:rPr>
          <w:rFonts w:ascii="Times New Roman" w:hAnsi="Times New Roman" w:cs="Times New Roman"/>
        </w:rPr>
        <w:t xml:space="preserve"> described in the TCEQ’s rules.</w:t>
      </w:r>
    </w:p>
    <w:p w14:paraId="460F5CDB" w14:textId="77777777" w:rsidR="001E1051" w:rsidRPr="001A2994" w:rsidRDefault="001E1051" w:rsidP="001E1051">
      <w:pPr>
        <w:pStyle w:val="Default"/>
        <w:tabs>
          <w:tab w:val="right" w:pos="9360"/>
        </w:tabs>
        <w:jc w:val="both"/>
        <w:rPr>
          <w:rFonts w:ascii="Times New Roman" w:hAnsi="Times New Roman" w:cs="Times New Roman"/>
          <w:u w:val="single"/>
        </w:rPr>
      </w:pPr>
    </w:p>
    <w:p w14:paraId="566A08DC"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2.16 - C</w:t>
      </w:r>
      <w:r w:rsidR="002042B3" w:rsidRPr="001A2994">
        <w:rPr>
          <w:rFonts w:ascii="Times New Roman" w:hAnsi="Times New Roman" w:cs="Times New Roman"/>
          <w:u w:val="single"/>
        </w:rPr>
        <w:t>ustomer Complaints and Disputes</w:t>
      </w:r>
    </w:p>
    <w:p w14:paraId="3CE2CED1" w14:textId="77777777" w:rsidR="001A2994" w:rsidRDefault="001A2994" w:rsidP="001E1051">
      <w:pPr>
        <w:widowControl/>
        <w:tabs>
          <w:tab w:val="right" w:pos="9360"/>
        </w:tabs>
        <w:autoSpaceDE/>
        <w:autoSpaceDN/>
        <w:adjustRightInd/>
        <w:jc w:val="both"/>
      </w:pPr>
    </w:p>
    <w:p w14:paraId="6424FB2B" w14:textId="77777777" w:rsidR="005E322A" w:rsidRPr="001A2994" w:rsidRDefault="005E322A" w:rsidP="001E1051">
      <w:pPr>
        <w:widowControl/>
        <w:tabs>
          <w:tab w:val="right" w:pos="9360"/>
        </w:tabs>
        <w:autoSpaceDE/>
        <w:autoSpaceDN/>
        <w:adjustRightInd/>
        <w:jc w:val="both"/>
      </w:pPr>
      <w:r w:rsidRPr="001A2994">
        <w:t xml:space="preserve">If a customer or applicant for service lodges a complaint, the utility will promptly make a suitable investigation and advise the complainant of the results. </w:t>
      </w:r>
      <w:r w:rsidR="002042B3" w:rsidRPr="001A2994">
        <w:t xml:space="preserve"> </w:t>
      </w:r>
      <w:r w:rsidRPr="001A2994">
        <w:t xml:space="preserve">Service will not be disconnected pending completion of the investigation. </w:t>
      </w:r>
      <w:r w:rsidR="002042B3" w:rsidRPr="001A2994">
        <w:t xml:space="preserve"> </w:t>
      </w:r>
      <w:r w:rsidRPr="001A2994">
        <w:t xml:space="preserve">If the complainant is dissatisfied with the utility's response, the utility must advise the complainant that he has recourse through the commission’s complaint process. </w:t>
      </w:r>
      <w:r w:rsidR="002042B3" w:rsidRPr="001A2994">
        <w:t xml:space="preserve"> </w:t>
      </w:r>
      <w:r w:rsidRPr="001A2994">
        <w:t>Pending resolution of a complaint, the commission may require continua</w:t>
      </w:r>
      <w:r w:rsidR="002042B3" w:rsidRPr="001A2994">
        <w:t>tion or restoration of service.</w:t>
      </w:r>
    </w:p>
    <w:p w14:paraId="79C49941" w14:textId="77777777" w:rsidR="005E322A" w:rsidRPr="001A2994" w:rsidRDefault="005E322A" w:rsidP="001E1051">
      <w:pPr>
        <w:widowControl/>
        <w:tabs>
          <w:tab w:val="right" w:pos="9360"/>
        </w:tabs>
        <w:autoSpaceDE/>
        <w:autoSpaceDN/>
        <w:adjustRightInd/>
        <w:jc w:val="both"/>
      </w:pPr>
    </w:p>
    <w:p w14:paraId="06383D64"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w:t>
      </w:r>
      <w:r w:rsidR="002042B3" w:rsidRPr="001A2994">
        <w:rPr>
          <w:rFonts w:ascii="Times New Roman" w:hAnsi="Times New Roman" w:cs="Times New Roman"/>
        </w:rPr>
        <w:t>al settlement of the complaint.</w:t>
      </w:r>
    </w:p>
    <w:p w14:paraId="3697D2A9" w14:textId="77777777" w:rsidR="005E322A" w:rsidRPr="001A2994" w:rsidRDefault="005E322A" w:rsidP="001E1051">
      <w:pPr>
        <w:pStyle w:val="Default"/>
        <w:tabs>
          <w:tab w:val="right" w:pos="9360"/>
        </w:tabs>
        <w:jc w:val="both"/>
        <w:rPr>
          <w:rFonts w:ascii="Times New Roman" w:hAnsi="Times New Roman" w:cs="Times New Roman"/>
        </w:rPr>
      </w:pPr>
    </w:p>
    <w:p w14:paraId="7979731C"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In the event of a dispute between a customer and a utility regarding any bill for utility service, the utility will conduct an investigation and report the results to the customer. </w:t>
      </w:r>
      <w:r w:rsidR="002042B3" w:rsidRPr="001A2994">
        <w:rPr>
          <w:rFonts w:ascii="Times New Roman" w:hAnsi="Times New Roman" w:cs="Times New Roman"/>
        </w:rPr>
        <w:t xml:space="preserve"> </w:t>
      </w:r>
      <w:r w:rsidRPr="001A2994">
        <w:rPr>
          <w:rFonts w:ascii="Times New Roman" w:hAnsi="Times New Roman" w:cs="Times New Roman"/>
        </w:rPr>
        <w:t>If the dispute is not resolved, the utility will inform the customer that a complaint may be filed with th</w:t>
      </w:r>
      <w:r w:rsidR="002042B3" w:rsidRPr="001A2994">
        <w:rPr>
          <w:rFonts w:ascii="Times New Roman" w:hAnsi="Times New Roman" w:cs="Times New Roman"/>
        </w:rPr>
        <w:t>e Commission.</w:t>
      </w:r>
    </w:p>
    <w:p w14:paraId="4341F195" w14:textId="77777777" w:rsidR="005E322A" w:rsidRPr="001A2994" w:rsidRDefault="005E322A" w:rsidP="001E1051">
      <w:pPr>
        <w:pStyle w:val="Default"/>
        <w:tabs>
          <w:tab w:val="right" w:pos="9360"/>
        </w:tabs>
        <w:jc w:val="both"/>
        <w:rPr>
          <w:rFonts w:ascii="Times New Roman" w:hAnsi="Times New Roman" w:cs="Times New Roman"/>
        </w:rPr>
      </w:pPr>
    </w:p>
    <w:p w14:paraId="53DDB712" w14:textId="77777777"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2.17 - Customer Liability</w:t>
      </w:r>
    </w:p>
    <w:p w14:paraId="7BC5147D" w14:textId="77777777" w:rsidR="001A2994" w:rsidRDefault="001A2994" w:rsidP="001E1051">
      <w:pPr>
        <w:pStyle w:val="Default"/>
        <w:tabs>
          <w:tab w:val="right" w:pos="9360"/>
        </w:tabs>
        <w:jc w:val="both"/>
        <w:rPr>
          <w:rFonts w:ascii="Times New Roman" w:hAnsi="Times New Roman" w:cs="Times New Roman"/>
        </w:rPr>
      </w:pPr>
    </w:p>
    <w:p w14:paraId="52AFEF47" w14:textId="77777777"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Customer shall be liable for any damage or injury to utility-owned property show</w:t>
      </w:r>
      <w:r w:rsidR="002042B3" w:rsidRPr="001A2994">
        <w:rPr>
          <w:rFonts w:ascii="Times New Roman" w:hAnsi="Times New Roman" w:cs="Times New Roman"/>
        </w:rPr>
        <w:t>n to be caused by the customer.</w:t>
      </w:r>
    </w:p>
    <w:p w14:paraId="427B57FA" w14:textId="77777777" w:rsidR="00F275F1" w:rsidRPr="001A2994" w:rsidRDefault="00F275F1" w:rsidP="001E1E0E">
      <w:pPr>
        <w:tabs>
          <w:tab w:val="right" w:pos="9360"/>
        </w:tabs>
        <w:ind w:right="18"/>
        <w:jc w:val="both"/>
      </w:pPr>
    </w:p>
    <w:p w14:paraId="10EADBDA" w14:textId="77777777" w:rsidR="0078288C" w:rsidRPr="001A2994" w:rsidRDefault="0078288C" w:rsidP="0078288C">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3.01 - Standard Extension Requirements</w:t>
      </w:r>
    </w:p>
    <w:p w14:paraId="1D00FF5B" w14:textId="77777777" w:rsidR="0078288C" w:rsidRDefault="0078288C" w:rsidP="0078288C">
      <w:pPr>
        <w:pStyle w:val="Default"/>
        <w:tabs>
          <w:tab w:val="right" w:pos="9360"/>
        </w:tabs>
        <w:jc w:val="both"/>
        <w:rPr>
          <w:rFonts w:ascii="Times New Roman" w:hAnsi="Times New Roman" w:cs="Times New Roman"/>
        </w:rPr>
      </w:pPr>
    </w:p>
    <w:p w14:paraId="4A5112A3" w14:textId="77777777" w:rsidR="0078288C" w:rsidRPr="001A2994" w:rsidRDefault="0078288C" w:rsidP="0078288C">
      <w:pPr>
        <w:ind w:right="18"/>
        <w:jc w:val="both"/>
      </w:pPr>
      <w:r w:rsidRPr="001A2994">
        <w:t>Line Extension and Construction Charges:  No Contributions in Aid of Construction may be required of any customer except as provided for in this approved extension policy.</w:t>
      </w:r>
    </w:p>
    <w:p w14:paraId="2344C31F" w14:textId="77777777" w:rsidR="0078288C" w:rsidRPr="001A2994" w:rsidRDefault="0078288C" w:rsidP="0078288C">
      <w:pPr>
        <w:pStyle w:val="Default"/>
        <w:tabs>
          <w:tab w:val="right" w:pos="9360"/>
        </w:tabs>
        <w:jc w:val="both"/>
        <w:rPr>
          <w:rFonts w:ascii="Times New Roman" w:hAnsi="Times New Roman" w:cs="Times New Roman"/>
        </w:rPr>
      </w:pPr>
    </w:p>
    <w:p w14:paraId="1FFE2FD1" w14:textId="77777777" w:rsidR="00F275F1" w:rsidRDefault="00F275F1" w:rsidP="001E1E0E">
      <w:pPr>
        <w:tabs>
          <w:tab w:val="right" w:pos="9360"/>
        </w:tabs>
        <w:ind w:right="18"/>
        <w:jc w:val="both"/>
      </w:pPr>
    </w:p>
    <w:p w14:paraId="757D1733" w14:textId="77777777" w:rsidR="001D28EF" w:rsidRDefault="001D28EF" w:rsidP="001E1E0E">
      <w:pPr>
        <w:tabs>
          <w:tab w:val="right" w:pos="9360"/>
        </w:tabs>
        <w:ind w:right="18"/>
        <w:jc w:val="both"/>
      </w:pPr>
    </w:p>
    <w:p w14:paraId="5AEFFB28" w14:textId="77777777" w:rsidR="001D28EF" w:rsidRDefault="001D28EF" w:rsidP="001E1E0E">
      <w:pPr>
        <w:tabs>
          <w:tab w:val="right" w:pos="9360"/>
        </w:tabs>
        <w:ind w:right="18"/>
        <w:jc w:val="both"/>
      </w:pPr>
    </w:p>
    <w:p w14:paraId="438322A5" w14:textId="77777777" w:rsidR="001D28EF" w:rsidRDefault="001D28EF" w:rsidP="001E1E0E">
      <w:pPr>
        <w:tabs>
          <w:tab w:val="right" w:pos="9360"/>
        </w:tabs>
        <w:ind w:right="18"/>
        <w:jc w:val="both"/>
      </w:pPr>
    </w:p>
    <w:p w14:paraId="18D4EA1D" w14:textId="77777777" w:rsidR="001D28EF" w:rsidRDefault="001D28EF" w:rsidP="001E1E0E">
      <w:pPr>
        <w:tabs>
          <w:tab w:val="right" w:pos="9360"/>
        </w:tabs>
        <w:ind w:right="18"/>
        <w:jc w:val="both"/>
      </w:pPr>
    </w:p>
    <w:p w14:paraId="3B2609AA" w14:textId="77777777" w:rsidR="001D28EF" w:rsidRDefault="001D28EF" w:rsidP="001E1E0E">
      <w:pPr>
        <w:tabs>
          <w:tab w:val="right" w:pos="9360"/>
        </w:tabs>
        <w:ind w:right="18"/>
        <w:jc w:val="both"/>
      </w:pPr>
    </w:p>
    <w:p w14:paraId="3D4DA243" w14:textId="77777777" w:rsidR="001D28EF" w:rsidRDefault="001D28EF" w:rsidP="001E1E0E">
      <w:pPr>
        <w:tabs>
          <w:tab w:val="right" w:pos="9360"/>
        </w:tabs>
        <w:ind w:right="18"/>
        <w:jc w:val="both"/>
      </w:pPr>
    </w:p>
    <w:p w14:paraId="6656C692" w14:textId="77777777" w:rsidR="001D28EF" w:rsidRDefault="001D28EF" w:rsidP="001E1E0E">
      <w:pPr>
        <w:tabs>
          <w:tab w:val="right" w:pos="9360"/>
        </w:tabs>
        <w:ind w:right="18"/>
        <w:jc w:val="both"/>
      </w:pPr>
    </w:p>
    <w:p w14:paraId="2A0CADE6" w14:textId="77777777" w:rsidR="001D28EF" w:rsidRDefault="001D28EF" w:rsidP="001E1E0E">
      <w:pPr>
        <w:tabs>
          <w:tab w:val="right" w:pos="9360"/>
        </w:tabs>
        <w:ind w:right="18"/>
        <w:jc w:val="both"/>
      </w:pPr>
    </w:p>
    <w:p w14:paraId="437828BF" w14:textId="77777777" w:rsidR="001D28EF" w:rsidRPr="001A2994" w:rsidRDefault="001D28EF" w:rsidP="001E1E0E">
      <w:pPr>
        <w:tabs>
          <w:tab w:val="right" w:pos="9360"/>
        </w:tabs>
        <w:ind w:right="18"/>
        <w:jc w:val="both"/>
      </w:pPr>
    </w:p>
    <w:p w14:paraId="73BFF935" w14:textId="77777777" w:rsidR="00F275F1" w:rsidRPr="001A2994" w:rsidRDefault="00F275F1" w:rsidP="001E1E0E">
      <w:pPr>
        <w:tabs>
          <w:tab w:val="right" w:pos="9360"/>
        </w:tabs>
        <w:ind w:right="18"/>
        <w:jc w:val="both"/>
      </w:pPr>
    </w:p>
    <w:p w14:paraId="26C84D95" w14:textId="77777777" w:rsidR="00F275F1" w:rsidRPr="001A2994" w:rsidRDefault="00F275F1" w:rsidP="001E1E0E">
      <w:pPr>
        <w:tabs>
          <w:tab w:val="right" w:pos="9360"/>
        </w:tabs>
        <w:ind w:right="18"/>
        <w:jc w:val="both"/>
      </w:pPr>
    </w:p>
    <w:p w14:paraId="6D55132F" w14:textId="77777777" w:rsidR="006E274B" w:rsidRPr="001A2994" w:rsidRDefault="006E274B" w:rsidP="006E274B">
      <w:pPr>
        <w:widowControl/>
        <w:tabs>
          <w:tab w:val="right" w:pos="9360"/>
        </w:tabs>
        <w:rPr>
          <w:b/>
        </w:rPr>
      </w:pPr>
      <w:r w:rsidRPr="001A2994">
        <w:rPr>
          <w:b/>
        </w:rPr>
        <w:t>Docket No. 46438</w:t>
      </w:r>
    </w:p>
    <w:p w14:paraId="73CDEBE8" w14:textId="77777777" w:rsidR="00E2177D" w:rsidRPr="001A2994" w:rsidRDefault="005E322A" w:rsidP="001A2994">
      <w:pPr>
        <w:tabs>
          <w:tab w:val="right" w:pos="9900"/>
        </w:tabs>
        <w:ind w:right="18"/>
        <w:jc w:val="both"/>
        <w:rPr>
          <w:u w:val="single"/>
        </w:rPr>
      </w:pPr>
      <w:r w:rsidRPr="001A2994">
        <w:br w:type="page"/>
      </w:r>
      <w:r w:rsidR="006E274B" w:rsidRPr="001A2994">
        <w:rPr>
          <w:u w:val="single"/>
        </w:rPr>
        <w:lastRenderedPageBreak/>
        <w:t>J&amp;S Water Company, LLC</w:t>
      </w:r>
      <w:r w:rsidR="002B02DC" w:rsidRPr="001A2994">
        <w:tab/>
        <w:t>Sewer Utility Tariff Page No. 9</w:t>
      </w:r>
    </w:p>
    <w:p w14:paraId="3DE00A9C" w14:textId="77777777" w:rsidR="00E2177D" w:rsidRPr="001A2994" w:rsidRDefault="00E2177D" w:rsidP="00E2177D">
      <w:pPr>
        <w:tabs>
          <w:tab w:val="left" w:pos="1932"/>
        </w:tabs>
        <w:rPr>
          <w:sz w:val="20"/>
          <w:szCs w:val="20"/>
        </w:rPr>
      </w:pPr>
      <w:r w:rsidRPr="001A2994">
        <w:rPr>
          <w:sz w:val="20"/>
          <w:szCs w:val="20"/>
        </w:rPr>
        <w:t>(Utility Name)</w:t>
      </w:r>
    </w:p>
    <w:p w14:paraId="5703C8BB" w14:textId="77777777" w:rsidR="00E2177D" w:rsidRPr="001A2994" w:rsidRDefault="00E2177D" w:rsidP="00E2177D">
      <w:pPr>
        <w:ind w:right="576"/>
        <w:jc w:val="both"/>
      </w:pPr>
    </w:p>
    <w:p w14:paraId="47388167" w14:textId="77777777" w:rsidR="00E2177D" w:rsidRPr="001A2994" w:rsidRDefault="00E2177D" w:rsidP="00E2177D">
      <w:pPr>
        <w:jc w:val="center"/>
      </w:pPr>
      <w:r w:rsidRPr="001A2994">
        <w:t>SECTION 3.0 – EXTENSION POLICY</w:t>
      </w:r>
    </w:p>
    <w:p w14:paraId="5DC93398" w14:textId="77777777" w:rsidR="005E322A" w:rsidRPr="001A2994" w:rsidRDefault="005E322A" w:rsidP="005E322A">
      <w:pPr>
        <w:pStyle w:val="Default"/>
        <w:rPr>
          <w:rFonts w:ascii="Times New Roman" w:hAnsi="Times New Roman" w:cs="Times New Roman"/>
        </w:rPr>
      </w:pPr>
    </w:p>
    <w:p w14:paraId="0ACD2CA2" w14:textId="77777777"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w:t>
      </w:r>
      <w:r w:rsidR="002042B3" w:rsidRPr="001A2994">
        <w:rPr>
          <w:rFonts w:ascii="Times New Roman" w:hAnsi="Times New Roman" w:cs="Times New Roman"/>
        </w:rPr>
        <w:t>a boundaries by the commission.</w:t>
      </w:r>
    </w:p>
    <w:p w14:paraId="7C35F13B" w14:textId="77777777" w:rsidR="005E322A" w:rsidRPr="001A2994" w:rsidRDefault="005E322A" w:rsidP="001D3D0A">
      <w:pPr>
        <w:pStyle w:val="Default"/>
        <w:tabs>
          <w:tab w:val="left" w:pos="8820"/>
          <w:tab w:val="right" w:pos="9360"/>
        </w:tabs>
        <w:jc w:val="both"/>
        <w:rPr>
          <w:rFonts w:ascii="Times New Roman" w:hAnsi="Times New Roman" w:cs="Times New Roman"/>
        </w:rPr>
      </w:pPr>
    </w:p>
    <w:p w14:paraId="3C744EFB" w14:textId="77777777"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applicant for service will be given an itemized statement of the costs, options such as rebates to the customer, sharing of construction costs between the utility and the customer, or sharing of costs between the customer and other applicants p</w:t>
      </w:r>
      <w:r w:rsidR="002042B3" w:rsidRPr="001A2994">
        <w:rPr>
          <w:rFonts w:ascii="Times New Roman" w:hAnsi="Times New Roman" w:cs="Times New Roman"/>
        </w:rPr>
        <w:t>rior to beginning construction.</w:t>
      </w:r>
    </w:p>
    <w:p w14:paraId="5506D869" w14:textId="77777777" w:rsidR="005E322A" w:rsidRPr="001A2994" w:rsidRDefault="005E322A" w:rsidP="001D3D0A">
      <w:pPr>
        <w:pStyle w:val="Default"/>
        <w:tabs>
          <w:tab w:val="right" w:pos="9360"/>
        </w:tabs>
        <w:jc w:val="both"/>
        <w:rPr>
          <w:rFonts w:ascii="Times New Roman" w:hAnsi="Times New Roman" w:cs="Times New Roman"/>
        </w:rPr>
      </w:pPr>
    </w:p>
    <w:p w14:paraId="02A91D33" w14:textId="77777777" w:rsidR="005E322A" w:rsidRPr="001A2994" w:rsidRDefault="005E322A" w:rsidP="00453981">
      <w:pPr>
        <w:tabs>
          <w:tab w:val="right" w:pos="9360"/>
        </w:tabs>
        <w:jc w:val="both"/>
      </w:pPr>
      <w:r w:rsidRPr="001A2994">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2CD1D3F8" w14:textId="77777777" w:rsidR="00453981" w:rsidRPr="001A2994" w:rsidRDefault="00453981" w:rsidP="00453981">
      <w:pPr>
        <w:tabs>
          <w:tab w:val="right" w:pos="9360"/>
        </w:tabs>
        <w:jc w:val="both"/>
      </w:pPr>
    </w:p>
    <w:p w14:paraId="08BD8B8B" w14:textId="77777777" w:rsidR="00785F13" w:rsidRPr="001A2994" w:rsidRDefault="00785F13"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3.02 – Costs Utilities and Service Applicants Shall Bear</w:t>
      </w:r>
    </w:p>
    <w:p w14:paraId="6A9F11AF" w14:textId="77777777" w:rsidR="00785F13" w:rsidRPr="001A2994" w:rsidRDefault="00785F13" w:rsidP="00785F13">
      <w:pPr>
        <w:pStyle w:val="Default"/>
        <w:tabs>
          <w:tab w:val="right" w:pos="9360"/>
        </w:tabs>
        <w:jc w:val="both"/>
        <w:rPr>
          <w:rFonts w:ascii="Times New Roman" w:hAnsi="Times New Roman" w:cs="Times New Roman"/>
          <w:u w:val="single"/>
        </w:rPr>
      </w:pPr>
    </w:p>
    <w:p w14:paraId="73765DA2" w14:textId="77777777"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Within its certified area, the utility will pay the cost of the first 200 feet of any water main or distribution line necessary to extend service to an individual residential customer within a platted subdivision.</w:t>
      </w:r>
    </w:p>
    <w:p w14:paraId="1EF301BF" w14:textId="77777777" w:rsidR="00785F13" w:rsidRPr="001D28EF" w:rsidRDefault="00785F13" w:rsidP="00785F13">
      <w:pPr>
        <w:pStyle w:val="Default"/>
        <w:tabs>
          <w:tab w:val="right" w:pos="9360"/>
        </w:tabs>
        <w:jc w:val="both"/>
        <w:rPr>
          <w:rFonts w:ascii="Times New Roman" w:hAnsi="Times New Roman" w:cs="Times New Roman"/>
          <w:sz w:val="16"/>
          <w:szCs w:val="16"/>
        </w:rPr>
      </w:pPr>
    </w:p>
    <w:p w14:paraId="6B96B375" w14:textId="77777777"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F6F7CC1" w14:textId="77777777" w:rsidR="00785F13" w:rsidRPr="001D28EF" w:rsidRDefault="00785F13" w:rsidP="00785F13">
      <w:pPr>
        <w:pStyle w:val="Default"/>
        <w:tabs>
          <w:tab w:val="right" w:pos="9360"/>
        </w:tabs>
        <w:jc w:val="both"/>
        <w:rPr>
          <w:rFonts w:ascii="Times New Roman" w:hAnsi="Times New Roman" w:cs="Times New Roman"/>
          <w:sz w:val="16"/>
          <w:szCs w:val="16"/>
        </w:rPr>
      </w:pPr>
    </w:p>
    <w:p w14:paraId="4311A54C" w14:textId="77777777"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6FF1C65" w14:textId="77777777" w:rsidR="00785F13" w:rsidRPr="001D28EF" w:rsidRDefault="00785F13" w:rsidP="00785F13">
      <w:pPr>
        <w:pStyle w:val="Default"/>
        <w:tabs>
          <w:tab w:val="right" w:pos="9360"/>
        </w:tabs>
        <w:jc w:val="both"/>
        <w:rPr>
          <w:rFonts w:ascii="Times New Roman" w:hAnsi="Times New Roman" w:cs="Times New Roman"/>
          <w:sz w:val="16"/>
          <w:szCs w:val="16"/>
        </w:rPr>
      </w:pPr>
    </w:p>
    <w:p w14:paraId="53F1029E" w14:textId="77777777"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Unless an exception is granted by the </w:t>
      </w:r>
      <w:r w:rsidR="001A2994">
        <w:rPr>
          <w:rFonts w:ascii="Times New Roman" w:hAnsi="Times New Roman" w:cs="Times New Roman"/>
        </w:rPr>
        <w:t>PUC</w:t>
      </w:r>
      <w:r w:rsidRPr="001A2994">
        <w:rPr>
          <w:rFonts w:ascii="Times New Roman" w:hAnsi="Times New Roman" w:cs="Times New Roman"/>
        </w:rPr>
        <w:t>, the residential service applicant shall not be required to pay for costs of main extensions greater than 6” in diameter for</w:t>
      </w:r>
      <w:r w:rsidR="002042B3" w:rsidRPr="001A2994">
        <w:rPr>
          <w:rFonts w:ascii="Times New Roman" w:hAnsi="Times New Roman" w:cs="Times New Roman"/>
        </w:rPr>
        <w:t xml:space="preserve"> gravity wastewater lines.</w:t>
      </w:r>
    </w:p>
    <w:p w14:paraId="5FFE3C84" w14:textId="77777777" w:rsidR="00A57315" w:rsidRPr="001D28EF" w:rsidRDefault="00A57315" w:rsidP="00785F13">
      <w:pPr>
        <w:pStyle w:val="Default"/>
        <w:tabs>
          <w:tab w:val="right" w:pos="9360"/>
        </w:tabs>
        <w:jc w:val="both"/>
        <w:rPr>
          <w:rFonts w:ascii="Times New Roman" w:hAnsi="Times New Roman" w:cs="Times New Roman"/>
          <w:sz w:val="16"/>
          <w:szCs w:val="16"/>
        </w:rPr>
      </w:pPr>
    </w:p>
    <w:p w14:paraId="37647AFB" w14:textId="77777777"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Exceptions may be granted by the PUC if:</w:t>
      </w:r>
    </w:p>
    <w:p w14:paraId="24CEBFA9" w14:textId="77777777"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r w:rsidRPr="001A2994">
        <w:rPr>
          <w:rFonts w:ascii="Times New Roman" w:hAnsi="Times New Roman" w:cs="Times New Roman"/>
        </w:rPr>
        <w:t>adequate service cannot be provided to the applicant using the maximum line sizes listed due to distance or elevation, in which case, it shall be the utility’s burden to justify that a larger diameter pipe is required for adequate service;</w:t>
      </w:r>
    </w:p>
    <w:p w14:paraId="2A9B6D05" w14:textId="77777777"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r w:rsidRPr="001A2994">
        <w:rPr>
          <w:rFonts w:ascii="Times New Roman" w:hAnsi="Times New Roman" w:cs="Times New Roman"/>
        </w:rPr>
        <w:t>or larger minimum line sizes are required under subdivision platting requirements or building codes of municipalities within those corporate limits or extraterritorial jurisdiction the point of use is located; or the residential service applicant is located outside the CCN service area.</w:t>
      </w:r>
    </w:p>
    <w:p w14:paraId="27B21C41" w14:textId="77777777" w:rsidR="001A2994" w:rsidRPr="001D28EF" w:rsidRDefault="001A2994" w:rsidP="00785F13">
      <w:pPr>
        <w:pStyle w:val="Default"/>
        <w:tabs>
          <w:tab w:val="right" w:pos="9360"/>
        </w:tabs>
        <w:jc w:val="both"/>
        <w:rPr>
          <w:rFonts w:ascii="Times New Roman" w:hAnsi="Times New Roman" w:cs="Times New Roman"/>
          <w:sz w:val="16"/>
          <w:szCs w:val="16"/>
        </w:rPr>
      </w:pPr>
    </w:p>
    <w:p w14:paraId="76F2AF5E" w14:textId="77777777" w:rsidR="001D28EF" w:rsidRPr="001A2994" w:rsidRDefault="001D28EF" w:rsidP="001D28EF">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73EAD79" w14:textId="77777777" w:rsidR="00F275F1" w:rsidRPr="001D28EF" w:rsidRDefault="00F275F1" w:rsidP="00F275F1">
      <w:pPr>
        <w:pStyle w:val="Default"/>
        <w:tabs>
          <w:tab w:val="right" w:pos="9360"/>
        </w:tabs>
        <w:jc w:val="both"/>
        <w:rPr>
          <w:rFonts w:ascii="Times New Roman" w:hAnsi="Times New Roman" w:cs="Times New Roman"/>
          <w:sz w:val="16"/>
          <w:szCs w:val="16"/>
        </w:rPr>
      </w:pPr>
    </w:p>
    <w:p w14:paraId="1A91CC68" w14:textId="77777777" w:rsidR="006E274B" w:rsidRPr="001A2994" w:rsidRDefault="006E274B" w:rsidP="006E274B">
      <w:pPr>
        <w:widowControl/>
        <w:tabs>
          <w:tab w:val="right" w:pos="9360"/>
        </w:tabs>
        <w:rPr>
          <w:b/>
        </w:rPr>
      </w:pPr>
      <w:r w:rsidRPr="001A2994">
        <w:rPr>
          <w:b/>
        </w:rPr>
        <w:t>Docket No. 46438</w:t>
      </w:r>
    </w:p>
    <w:p w14:paraId="665B7644" w14:textId="77777777" w:rsidR="00A57315" w:rsidRPr="001A2994" w:rsidRDefault="00F275F1" w:rsidP="001A2994">
      <w:pPr>
        <w:tabs>
          <w:tab w:val="right" w:pos="9900"/>
        </w:tabs>
        <w:ind w:right="18"/>
        <w:jc w:val="both"/>
        <w:rPr>
          <w:u w:val="single"/>
        </w:rPr>
      </w:pPr>
      <w:r w:rsidRPr="001A2994">
        <w:rPr>
          <w:u w:val="single"/>
        </w:rPr>
        <w:br w:type="page"/>
      </w:r>
      <w:r w:rsidR="006E274B" w:rsidRPr="001A2994">
        <w:rPr>
          <w:u w:val="single"/>
        </w:rPr>
        <w:lastRenderedPageBreak/>
        <w:t>J&amp;S Water Company, LLC</w:t>
      </w:r>
      <w:r w:rsidR="00A57315" w:rsidRPr="001A2994">
        <w:tab/>
        <w:t>Sewer Utility Tariff Page No. 10</w:t>
      </w:r>
    </w:p>
    <w:p w14:paraId="5DD4E94A" w14:textId="77777777" w:rsidR="00A57315" w:rsidRPr="001A2994" w:rsidRDefault="00A57315" w:rsidP="00A57315">
      <w:pPr>
        <w:tabs>
          <w:tab w:val="left" w:pos="1932"/>
        </w:tabs>
        <w:rPr>
          <w:sz w:val="20"/>
          <w:szCs w:val="20"/>
        </w:rPr>
      </w:pPr>
      <w:r w:rsidRPr="001A2994">
        <w:rPr>
          <w:sz w:val="20"/>
          <w:szCs w:val="20"/>
        </w:rPr>
        <w:t>(Utility Name)</w:t>
      </w:r>
    </w:p>
    <w:p w14:paraId="4C06ACE0" w14:textId="77777777" w:rsidR="00A57315" w:rsidRPr="001A2994" w:rsidRDefault="00A57315" w:rsidP="00A57315">
      <w:pPr>
        <w:ind w:right="18"/>
        <w:jc w:val="both"/>
      </w:pPr>
    </w:p>
    <w:p w14:paraId="3722E3EB" w14:textId="77777777" w:rsidR="00A57315" w:rsidRPr="001A2994" w:rsidRDefault="00A57315" w:rsidP="00A57315">
      <w:pPr>
        <w:jc w:val="center"/>
      </w:pPr>
      <w:r w:rsidRPr="001A2994">
        <w:t>SECTION 3.0 – EXTENSION POLICY (Continued)</w:t>
      </w:r>
    </w:p>
    <w:p w14:paraId="508E8058" w14:textId="77777777" w:rsidR="00A57315" w:rsidRPr="001A2994" w:rsidRDefault="00A57315" w:rsidP="00A57315">
      <w:pPr>
        <w:pStyle w:val="Default"/>
        <w:tabs>
          <w:tab w:val="decimal" w:pos="720"/>
          <w:tab w:val="right" w:pos="9360"/>
        </w:tabs>
        <w:jc w:val="both"/>
        <w:rPr>
          <w:rFonts w:ascii="Times New Roman" w:hAnsi="Times New Roman" w:cs="Times New Roman"/>
        </w:rPr>
      </w:pPr>
    </w:p>
    <w:p w14:paraId="05DE7EDF" w14:textId="77777777"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w:t>
      </w:r>
      <w:r w:rsidR="002042B3" w:rsidRPr="001A2994">
        <w:rPr>
          <w:rFonts w:ascii="Times New Roman" w:hAnsi="Times New Roman" w:cs="Times New Roman"/>
        </w:rPr>
        <w:t>shall be treated as developers.</w:t>
      </w:r>
    </w:p>
    <w:p w14:paraId="43B5EEC1" w14:textId="77777777" w:rsidR="00A57315" w:rsidRPr="001A2994" w:rsidRDefault="00A57315" w:rsidP="00A57315">
      <w:pPr>
        <w:pStyle w:val="Default"/>
        <w:tabs>
          <w:tab w:val="decimal" w:pos="720"/>
          <w:tab w:val="right" w:pos="9360"/>
        </w:tabs>
        <w:jc w:val="both"/>
        <w:rPr>
          <w:rFonts w:ascii="Times New Roman" w:hAnsi="Times New Roman" w:cs="Times New Roman"/>
        </w:rPr>
      </w:pPr>
    </w:p>
    <w:p w14:paraId="35952F5E" w14:textId="77777777"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3746E70A" w14:textId="77777777" w:rsidR="00A57315" w:rsidRPr="001A2994" w:rsidRDefault="00A57315" w:rsidP="00A57315">
      <w:pPr>
        <w:pStyle w:val="Default"/>
        <w:tabs>
          <w:tab w:val="decimal" w:pos="720"/>
          <w:tab w:val="right" w:pos="9360"/>
        </w:tabs>
        <w:jc w:val="both"/>
        <w:rPr>
          <w:rFonts w:ascii="Times New Roman" w:hAnsi="Times New Roman" w:cs="Times New Roman"/>
        </w:rPr>
      </w:pPr>
    </w:p>
    <w:p w14:paraId="361A45D2" w14:textId="77777777"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28F5654E" w14:textId="77777777" w:rsidR="00A57315" w:rsidRPr="001A2994" w:rsidRDefault="00A57315" w:rsidP="00A57315">
      <w:pPr>
        <w:pStyle w:val="Default"/>
        <w:tabs>
          <w:tab w:val="decimal" w:pos="720"/>
          <w:tab w:val="right" w:pos="9360"/>
        </w:tabs>
        <w:jc w:val="both"/>
        <w:rPr>
          <w:rFonts w:ascii="Times New Roman" w:hAnsi="Times New Roman" w:cs="Times New Roman"/>
        </w:rPr>
      </w:pPr>
    </w:p>
    <w:p w14:paraId="693C16E8" w14:textId="77777777" w:rsidR="00A57315" w:rsidRPr="001A2994" w:rsidRDefault="00090777" w:rsidP="00090777">
      <w:pPr>
        <w:pStyle w:val="Default"/>
        <w:jc w:val="both"/>
        <w:rPr>
          <w:rFonts w:ascii="Times New Roman" w:hAnsi="Times New Roman" w:cs="Times New Roman"/>
          <w:u w:val="single"/>
        </w:rPr>
      </w:pPr>
      <w:r w:rsidRPr="001A2994">
        <w:rPr>
          <w:rFonts w:ascii="Times New Roman" w:hAnsi="Times New Roman" w:cs="Times New Roman"/>
          <w:u w:val="single"/>
        </w:rPr>
        <w:t>Section 3.03 – Contribution in Aid of Construction</w:t>
      </w:r>
    </w:p>
    <w:p w14:paraId="4147BD9D" w14:textId="77777777" w:rsidR="0078288C" w:rsidRDefault="0078288C" w:rsidP="00090777">
      <w:pPr>
        <w:pStyle w:val="Default"/>
        <w:tabs>
          <w:tab w:val="right" w:pos="9360"/>
        </w:tabs>
        <w:jc w:val="both"/>
        <w:rPr>
          <w:rFonts w:ascii="Times New Roman" w:hAnsi="Times New Roman" w:cs="Times New Roman"/>
        </w:rPr>
      </w:pPr>
    </w:p>
    <w:p w14:paraId="7842091F" w14:textId="77777777"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sidR="0078288C">
        <w:rPr>
          <w:rFonts w:ascii="Times New Roman" w:hAnsi="Times New Roman" w:cs="Times New Roman"/>
        </w:rPr>
        <w:t>TCEQ</w:t>
      </w:r>
      <w:r w:rsidRPr="001A2994">
        <w:rPr>
          <w:rFonts w:ascii="Times New Roman" w:hAnsi="Times New Roman" w:cs="Times New Roman"/>
        </w:rPr>
        <w:t xml:space="preserve"> minimum design criteria for facilities used in the production, collection, transmission, pumping, or treatment of sewage or </w:t>
      </w:r>
      <w:r w:rsidR="0078288C">
        <w:rPr>
          <w:rFonts w:ascii="Times New Roman" w:hAnsi="Times New Roman" w:cs="Times New Roman"/>
        </w:rPr>
        <w:t>TCEQ</w:t>
      </w:r>
      <w:r w:rsidRPr="001A2994">
        <w:rPr>
          <w:rFonts w:ascii="Times New Roman" w:hAnsi="Times New Roman" w:cs="Times New Roman"/>
        </w:rPr>
        <w:t xml:space="preserve"> minimum requirements.  For purposes of this subsection, a developer is one who subdivides or requests more than two meters on a piece of property.  Commercial, industrial, and wholesale customers will be treated as developers.</w:t>
      </w:r>
    </w:p>
    <w:p w14:paraId="1864E958" w14:textId="77777777" w:rsidR="00090777" w:rsidRPr="001A2994" w:rsidRDefault="00090777" w:rsidP="00090777">
      <w:pPr>
        <w:pStyle w:val="Default"/>
        <w:tabs>
          <w:tab w:val="right" w:pos="9360"/>
        </w:tabs>
        <w:jc w:val="both"/>
        <w:rPr>
          <w:rFonts w:ascii="Times New Roman" w:hAnsi="Times New Roman" w:cs="Times New Roman"/>
        </w:rPr>
      </w:pPr>
    </w:p>
    <w:p w14:paraId="72588AD7" w14:textId="77777777"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sidR="0078288C">
        <w:rPr>
          <w:rFonts w:ascii="Times New Roman" w:hAnsi="Times New Roman" w:cs="Times New Roman"/>
        </w:rPr>
        <w:t>TCEQ</w:t>
      </w:r>
      <w:r w:rsidRPr="001A2994">
        <w:rPr>
          <w:rFonts w:ascii="Times New Roman" w:hAnsi="Times New Roman" w:cs="Times New Roman"/>
        </w:rPr>
        <w:t xml:space="preserve"> minimum design criteria for water production, treatment, pumping, storage and transmission.</w:t>
      </w:r>
    </w:p>
    <w:p w14:paraId="49D34AF2" w14:textId="77777777" w:rsidR="00090777" w:rsidRDefault="00090777" w:rsidP="00090777">
      <w:pPr>
        <w:pStyle w:val="Default"/>
        <w:tabs>
          <w:tab w:val="right" w:pos="9360"/>
        </w:tabs>
        <w:jc w:val="both"/>
        <w:rPr>
          <w:rFonts w:ascii="Times New Roman" w:hAnsi="Times New Roman" w:cs="Times New Roman"/>
        </w:rPr>
      </w:pPr>
    </w:p>
    <w:p w14:paraId="49EF1508" w14:textId="77777777" w:rsidR="0078288C"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service extension to a subdivision (recorded or unrecorded) may be subject to the provisions and restrictions of 16 TAC </w:t>
      </w:r>
      <w:r>
        <w:rPr>
          <w:rFonts w:ascii="Times New Roman" w:hAnsi="Times New Roman" w:cs="Times New Roman"/>
        </w:rPr>
        <w:t xml:space="preserve">§ </w:t>
      </w:r>
      <w:r w:rsidRPr="001A2994">
        <w:rPr>
          <w:rFonts w:ascii="Times New Roman" w:hAnsi="Times New Roman" w:cs="Times New Roman"/>
        </w:rPr>
        <w:t xml:space="preserve">24.86(d).  When a developer wishes to extend the system to prepare to service multiple new connections, the charge will be the cost of such extension, plus a pro-rata charge for facilities which must be committed to such extension compliant with the </w:t>
      </w:r>
      <w:r>
        <w:rPr>
          <w:rFonts w:ascii="Times New Roman" w:hAnsi="Times New Roman" w:cs="Times New Roman"/>
        </w:rPr>
        <w:t>TCEQ</w:t>
      </w:r>
      <w:r w:rsidRPr="001A2994">
        <w:rPr>
          <w:rFonts w:ascii="Times New Roman" w:hAnsi="Times New Roman" w:cs="Times New Roman"/>
        </w:rPr>
        <w:t xml:space="preserve"> minimum design criteria.  </w:t>
      </w:r>
    </w:p>
    <w:p w14:paraId="7406BC0E" w14:textId="77777777" w:rsidR="0078288C" w:rsidRDefault="0078288C" w:rsidP="0078288C">
      <w:pPr>
        <w:pStyle w:val="Default"/>
        <w:tabs>
          <w:tab w:val="right" w:pos="9360"/>
        </w:tabs>
        <w:jc w:val="both"/>
        <w:rPr>
          <w:rFonts w:ascii="Times New Roman" w:hAnsi="Times New Roman" w:cs="Times New Roman"/>
        </w:rPr>
      </w:pPr>
    </w:p>
    <w:p w14:paraId="4169515C" w14:textId="77777777"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As provided by 16 TAC</w:t>
      </w:r>
      <w:r>
        <w:rPr>
          <w:rFonts w:ascii="Times New Roman" w:hAnsi="Times New Roman" w:cs="Times New Roman"/>
        </w:rPr>
        <w:t xml:space="preserve"> §</w:t>
      </w:r>
      <w:r w:rsidRPr="001A2994">
        <w:rPr>
          <w:rFonts w:ascii="Times New Roman" w:hAnsi="Times New Roman" w:cs="Times New Roman"/>
        </w:rPr>
        <w:t xml:space="preserve"> 24.85(e)(3), for purposes of this section, commercial, industrial, and wholesale customers shall be treated as developers.</w:t>
      </w:r>
    </w:p>
    <w:p w14:paraId="0062FC09" w14:textId="77777777" w:rsidR="0078288C" w:rsidRDefault="0078288C" w:rsidP="00090777">
      <w:pPr>
        <w:pStyle w:val="Default"/>
        <w:tabs>
          <w:tab w:val="right" w:pos="9360"/>
        </w:tabs>
        <w:jc w:val="both"/>
        <w:rPr>
          <w:rFonts w:ascii="Times New Roman" w:hAnsi="Times New Roman" w:cs="Times New Roman"/>
        </w:rPr>
      </w:pPr>
    </w:p>
    <w:p w14:paraId="706B8EED" w14:textId="77777777"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A utility may only charge a developer standby fees for unrecovered costs of facilities committed to a developer’s property under the following circumstances:</w:t>
      </w:r>
    </w:p>
    <w:p w14:paraId="69571A00" w14:textId="77777777"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sidRPr="001A2994">
        <w:rPr>
          <w:rFonts w:ascii="Times New Roman" w:hAnsi="Times New Roman" w:cs="Times New Roman"/>
        </w:rPr>
        <w:t>under a contract and only in accordance with the terms of the contract; or</w:t>
      </w:r>
    </w:p>
    <w:p w14:paraId="4D8D5C9F" w14:textId="77777777"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sidRPr="001A2994">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3272BCF" w14:textId="77777777" w:rsidR="00F275F1" w:rsidRPr="001A2994" w:rsidRDefault="00F275F1" w:rsidP="00090777">
      <w:pPr>
        <w:pStyle w:val="Default"/>
        <w:tabs>
          <w:tab w:val="right" w:pos="9360"/>
        </w:tabs>
        <w:jc w:val="both"/>
        <w:rPr>
          <w:rFonts w:ascii="Times New Roman" w:hAnsi="Times New Roman" w:cs="Times New Roman"/>
        </w:rPr>
      </w:pPr>
    </w:p>
    <w:p w14:paraId="50C87B31" w14:textId="77777777" w:rsidR="006E274B" w:rsidRPr="001A2994" w:rsidRDefault="006E274B" w:rsidP="006E274B">
      <w:pPr>
        <w:widowControl/>
        <w:tabs>
          <w:tab w:val="right" w:pos="9360"/>
        </w:tabs>
        <w:rPr>
          <w:b/>
        </w:rPr>
      </w:pPr>
      <w:r w:rsidRPr="001A2994">
        <w:rPr>
          <w:b/>
        </w:rPr>
        <w:t>Docket No. 46438</w:t>
      </w:r>
    </w:p>
    <w:p w14:paraId="362ADC38" w14:textId="77777777" w:rsidR="0001525E" w:rsidRPr="001A2994" w:rsidRDefault="00F275F1" w:rsidP="001A2994">
      <w:pPr>
        <w:tabs>
          <w:tab w:val="right" w:pos="9900"/>
        </w:tabs>
        <w:ind w:right="18"/>
        <w:jc w:val="both"/>
        <w:rPr>
          <w:u w:val="single"/>
        </w:rPr>
      </w:pPr>
      <w:r w:rsidRPr="001A2994">
        <w:rPr>
          <w:u w:val="single"/>
        </w:rPr>
        <w:br w:type="page"/>
      </w:r>
      <w:r w:rsidR="006E274B" w:rsidRPr="001A2994">
        <w:rPr>
          <w:u w:val="single"/>
        </w:rPr>
        <w:lastRenderedPageBreak/>
        <w:t>J&amp;S Water Company, LLC</w:t>
      </w:r>
      <w:r w:rsidR="0001525E" w:rsidRPr="001A2994">
        <w:tab/>
        <w:t>Sewer Utility Tariff Page No. 11</w:t>
      </w:r>
    </w:p>
    <w:p w14:paraId="254F2CE2" w14:textId="77777777" w:rsidR="0001525E" w:rsidRPr="001A2994" w:rsidRDefault="0001525E" w:rsidP="0001525E">
      <w:pPr>
        <w:tabs>
          <w:tab w:val="left" w:pos="1932"/>
        </w:tabs>
        <w:rPr>
          <w:sz w:val="20"/>
          <w:szCs w:val="20"/>
        </w:rPr>
      </w:pPr>
      <w:r w:rsidRPr="001A2994">
        <w:rPr>
          <w:sz w:val="20"/>
          <w:szCs w:val="20"/>
        </w:rPr>
        <w:t>(Utility Name)</w:t>
      </w:r>
    </w:p>
    <w:p w14:paraId="69799A17" w14:textId="77777777" w:rsidR="0001525E" w:rsidRPr="001A2994" w:rsidRDefault="0001525E" w:rsidP="0001525E">
      <w:pPr>
        <w:ind w:right="18"/>
        <w:jc w:val="both"/>
      </w:pPr>
    </w:p>
    <w:p w14:paraId="791942D6" w14:textId="77777777" w:rsidR="0001525E" w:rsidRPr="001A2994" w:rsidRDefault="0001525E" w:rsidP="0001525E">
      <w:pPr>
        <w:jc w:val="center"/>
      </w:pPr>
      <w:r w:rsidRPr="001A2994">
        <w:t>SECTION 3.0 – EXTENSION POLICY (Continued)</w:t>
      </w:r>
    </w:p>
    <w:p w14:paraId="59260DD1" w14:textId="77777777" w:rsidR="009C6637" w:rsidRDefault="009C6637" w:rsidP="00090777">
      <w:pPr>
        <w:pStyle w:val="Default"/>
        <w:tabs>
          <w:tab w:val="right" w:pos="9360"/>
        </w:tabs>
        <w:jc w:val="both"/>
        <w:rPr>
          <w:rFonts w:ascii="Times New Roman" w:hAnsi="Times New Roman" w:cs="Times New Roman"/>
        </w:rPr>
      </w:pPr>
    </w:p>
    <w:p w14:paraId="23ECF15B" w14:textId="77777777"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Pr>
          <w:rFonts w:ascii="Times New Roman" w:hAnsi="Times New Roman" w:cs="Times New Roman"/>
        </w:rPr>
        <w:t>F</w:t>
      </w:r>
      <w:r w:rsidRPr="001A2994">
        <w:rPr>
          <w:rFonts w:ascii="Times New Roman" w:hAnsi="Times New Roman" w:cs="Times New Roman"/>
        </w:rPr>
        <w:t>or purposes of this section, a manufactured housing rental community can only be charged by standby fees under a contract or if the utility installs the facilities necessary to provide individually metered service to each of the rental lots or spaces in the community.</w:t>
      </w:r>
    </w:p>
    <w:p w14:paraId="53F3EF26" w14:textId="77777777" w:rsidR="0001525E" w:rsidRPr="001A2994" w:rsidRDefault="0001525E" w:rsidP="0078288C">
      <w:pPr>
        <w:pStyle w:val="ListParagraph"/>
        <w:ind w:left="0"/>
        <w:rPr>
          <w:rFonts w:ascii="Times New Roman" w:hAnsi="Times New Roman" w:cs="Times New Roman"/>
        </w:rPr>
      </w:pPr>
    </w:p>
    <w:p w14:paraId="502A5C65" w14:textId="77777777"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3.04 – Appealing Connection Costs</w:t>
      </w:r>
    </w:p>
    <w:p w14:paraId="0427757F" w14:textId="77777777" w:rsidR="0078288C" w:rsidRDefault="0078288C" w:rsidP="0001525E">
      <w:pPr>
        <w:pStyle w:val="Default"/>
        <w:tabs>
          <w:tab w:val="right" w:pos="9360"/>
        </w:tabs>
        <w:jc w:val="both"/>
        <w:rPr>
          <w:rFonts w:ascii="Times New Roman" w:hAnsi="Times New Roman" w:cs="Times New Roman"/>
        </w:rPr>
      </w:pPr>
    </w:p>
    <w:p w14:paraId="78D344B4" w14:textId="77777777"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 (ies) is (are) located.</w:t>
      </w:r>
    </w:p>
    <w:p w14:paraId="5BFF96BD" w14:textId="77777777" w:rsidR="0001525E" w:rsidRPr="001A2994" w:rsidRDefault="0001525E" w:rsidP="0001525E">
      <w:pPr>
        <w:pStyle w:val="Default"/>
        <w:tabs>
          <w:tab w:val="right" w:pos="9360"/>
        </w:tabs>
        <w:jc w:val="both"/>
        <w:rPr>
          <w:rFonts w:ascii="Times New Roman" w:hAnsi="Times New Roman" w:cs="Times New Roman"/>
        </w:rPr>
      </w:pPr>
    </w:p>
    <w:p w14:paraId="7746B97B" w14:textId="77777777"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3.05 – Applying for Service</w:t>
      </w:r>
    </w:p>
    <w:p w14:paraId="6F46A84E" w14:textId="77777777" w:rsidR="0078288C" w:rsidRDefault="0078288C" w:rsidP="0001525E">
      <w:pPr>
        <w:pStyle w:val="Default"/>
        <w:tabs>
          <w:tab w:val="right" w:pos="9360"/>
        </w:tabs>
        <w:jc w:val="both"/>
        <w:rPr>
          <w:rFonts w:ascii="Times New Roman" w:hAnsi="Times New Roman" w:cs="Times New Roman"/>
        </w:rPr>
      </w:pPr>
    </w:p>
    <w:p w14:paraId="04B3A5A9" w14:textId="77777777"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w:t>
      </w:r>
      <w:r w:rsidR="004B079D" w:rsidRPr="001A2994">
        <w:rPr>
          <w:rFonts w:ascii="Times New Roman" w:hAnsi="Times New Roman" w:cs="Times New Roman"/>
        </w:rPr>
        <w:t xml:space="preserve"> Completed applications should be returned by hand delivery in case there are questions which might delay fulfilling the service request.  Completed service applications may be submitted by mail if</w:t>
      </w:r>
      <w:r w:rsidR="002042B3" w:rsidRPr="001A2994">
        <w:rPr>
          <w:rFonts w:ascii="Times New Roman" w:hAnsi="Times New Roman" w:cs="Times New Roman"/>
        </w:rPr>
        <w:t xml:space="preserve"> hand delivery is not possible.</w:t>
      </w:r>
    </w:p>
    <w:p w14:paraId="7AE6F877" w14:textId="77777777" w:rsidR="00F275F1" w:rsidRDefault="00F275F1" w:rsidP="0001525E">
      <w:pPr>
        <w:pStyle w:val="Default"/>
        <w:tabs>
          <w:tab w:val="right" w:pos="9360"/>
        </w:tabs>
        <w:jc w:val="both"/>
        <w:rPr>
          <w:rFonts w:ascii="Times New Roman" w:hAnsi="Times New Roman" w:cs="Times New Roman"/>
        </w:rPr>
      </w:pPr>
    </w:p>
    <w:p w14:paraId="09D6F6A7" w14:textId="77777777"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16C11D3E" w14:textId="77777777" w:rsidR="0078288C" w:rsidRDefault="0078288C" w:rsidP="0001525E">
      <w:pPr>
        <w:pStyle w:val="Default"/>
        <w:tabs>
          <w:tab w:val="right" w:pos="9360"/>
        </w:tabs>
        <w:jc w:val="both"/>
        <w:rPr>
          <w:rFonts w:ascii="Times New Roman" w:hAnsi="Times New Roman" w:cs="Times New Roman"/>
        </w:rPr>
      </w:pPr>
    </w:p>
    <w:p w14:paraId="098B8C53" w14:textId="77777777"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14:paraId="4992F37D" w14:textId="77777777" w:rsidR="001D28EF" w:rsidRPr="001A2994" w:rsidRDefault="001D28EF" w:rsidP="001D28EF">
      <w:pPr>
        <w:pStyle w:val="Default"/>
        <w:tabs>
          <w:tab w:val="right" w:pos="9360"/>
        </w:tabs>
        <w:jc w:val="both"/>
        <w:rPr>
          <w:rFonts w:ascii="Times New Roman" w:hAnsi="Times New Roman" w:cs="Times New Roman"/>
        </w:rPr>
      </w:pPr>
    </w:p>
    <w:p w14:paraId="2593EA1D" w14:textId="77777777" w:rsidR="0078288C" w:rsidRDefault="0078288C" w:rsidP="0001525E">
      <w:pPr>
        <w:pStyle w:val="Default"/>
        <w:tabs>
          <w:tab w:val="right" w:pos="9360"/>
        </w:tabs>
        <w:jc w:val="both"/>
        <w:rPr>
          <w:rFonts w:ascii="Times New Roman" w:hAnsi="Times New Roman" w:cs="Times New Roman"/>
        </w:rPr>
      </w:pPr>
    </w:p>
    <w:p w14:paraId="36891CFF" w14:textId="77777777" w:rsidR="004F0517" w:rsidRDefault="004F0517" w:rsidP="0001525E">
      <w:pPr>
        <w:pStyle w:val="Default"/>
        <w:tabs>
          <w:tab w:val="right" w:pos="9360"/>
        </w:tabs>
        <w:jc w:val="both"/>
        <w:rPr>
          <w:rFonts w:ascii="Times New Roman" w:hAnsi="Times New Roman" w:cs="Times New Roman"/>
        </w:rPr>
      </w:pPr>
    </w:p>
    <w:p w14:paraId="452A40E6" w14:textId="77777777" w:rsidR="001D28EF" w:rsidRDefault="001D28EF" w:rsidP="0001525E">
      <w:pPr>
        <w:pStyle w:val="Default"/>
        <w:tabs>
          <w:tab w:val="right" w:pos="9360"/>
        </w:tabs>
        <w:jc w:val="both"/>
        <w:rPr>
          <w:rFonts w:ascii="Times New Roman" w:hAnsi="Times New Roman" w:cs="Times New Roman"/>
        </w:rPr>
      </w:pPr>
    </w:p>
    <w:p w14:paraId="01087E5E" w14:textId="77777777" w:rsidR="001D28EF" w:rsidRPr="001A2994" w:rsidRDefault="001D28EF" w:rsidP="0001525E">
      <w:pPr>
        <w:pStyle w:val="Default"/>
        <w:tabs>
          <w:tab w:val="right" w:pos="9360"/>
        </w:tabs>
        <w:jc w:val="both"/>
        <w:rPr>
          <w:rFonts w:ascii="Times New Roman" w:hAnsi="Times New Roman" w:cs="Times New Roman"/>
        </w:rPr>
      </w:pPr>
    </w:p>
    <w:p w14:paraId="3DE48236" w14:textId="77777777" w:rsidR="006E274B" w:rsidRPr="001A2994" w:rsidRDefault="006E274B" w:rsidP="006E274B">
      <w:pPr>
        <w:widowControl/>
        <w:tabs>
          <w:tab w:val="right" w:pos="9360"/>
        </w:tabs>
        <w:rPr>
          <w:b/>
        </w:rPr>
      </w:pPr>
      <w:r w:rsidRPr="001A2994">
        <w:rPr>
          <w:b/>
        </w:rPr>
        <w:t>Docket No. 46438</w:t>
      </w:r>
    </w:p>
    <w:p w14:paraId="026435F4" w14:textId="77777777" w:rsidR="004B079D" w:rsidRPr="001A2994" w:rsidRDefault="004B079D" w:rsidP="001A2994">
      <w:pPr>
        <w:tabs>
          <w:tab w:val="right" w:pos="9900"/>
        </w:tabs>
        <w:ind w:right="18"/>
        <w:jc w:val="both"/>
        <w:rPr>
          <w:u w:val="single"/>
        </w:rPr>
      </w:pPr>
      <w:r w:rsidRPr="001A2994">
        <w:br w:type="page"/>
      </w:r>
      <w:r w:rsidR="006E274B" w:rsidRPr="001A2994">
        <w:rPr>
          <w:u w:val="single"/>
        </w:rPr>
        <w:lastRenderedPageBreak/>
        <w:t>J&amp;S Water Company, LLC</w:t>
      </w:r>
      <w:r w:rsidRPr="001A2994">
        <w:tab/>
        <w:t>Sewer Utility Tariff Page No. 12</w:t>
      </w:r>
    </w:p>
    <w:p w14:paraId="59767288" w14:textId="77777777" w:rsidR="004B079D" w:rsidRPr="001A2994" w:rsidRDefault="004B079D" w:rsidP="004B079D">
      <w:pPr>
        <w:tabs>
          <w:tab w:val="left" w:pos="1932"/>
        </w:tabs>
        <w:rPr>
          <w:sz w:val="20"/>
          <w:szCs w:val="20"/>
        </w:rPr>
      </w:pPr>
      <w:r w:rsidRPr="001A2994">
        <w:rPr>
          <w:sz w:val="20"/>
          <w:szCs w:val="20"/>
        </w:rPr>
        <w:t>(Utility Name)</w:t>
      </w:r>
    </w:p>
    <w:p w14:paraId="3014C1A6" w14:textId="77777777" w:rsidR="004B079D" w:rsidRPr="001A2994" w:rsidRDefault="004B079D" w:rsidP="004B079D">
      <w:pPr>
        <w:ind w:right="18"/>
        <w:jc w:val="both"/>
      </w:pPr>
    </w:p>
    <w:p w14:paraId="2755B98D" w14:textId="77777777" w:rsidR="004B079D" w:rsidRPr="001A2994" w:rsidRDefault="004B079D" w:rsidP="004B079D">
      <w:pPr>
        <w:jc w:val="center"/>
      </w:pPr>
      <w:r w:rsidRPr="001A2994">
        <w:t>SECTION 3.0 – EXTENSION POLICY (Continued)</w:t>
      </w:r>
    </w:p>
    <w:p w14:paraId="1EBC0B33" w14:textId="77777777" w:rsidR="004B079D" w:rsidRPr="001A2994" w:rsidRDefault="004B079D" w:rsidP="0001525E">
      <w:pPr>
        <w:pStyle w:val="Default"/>
        <w:tabs>
          <w:tab w:val="right" w:pos="9360"/>
        </w:tabs>
        <w:jc w:val="both"/>
        <w:rPr>
          <w:rFonts w:ascii="Times New Roman" w:hAnsi="Times New Roman" w:cs="Times New Roman"/>
        </w:rPr>
      </w:pPr>
    </w:p>
    <w:p w14:paraId="2F06671D" w14:textId="77777777"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3.06 – Qualified </w:t>
      </w:r>
      <w:r w:rsidR="002042B3" w:rsidRPr="001A2994">
        <w:rPr>
          <w:rFonts w:ascii="Times New Roman" w:hAnsi="Times New Roman" w:cs="Times New Roman"/>
          <w:u w:val="single"/>
        </w:rPr>
        <w:t>Service Applicant</w:t>
      </w:r>
    </w:p>
    <w:p w14:paraId="23AE973B" w14:textId="77777777" w:rsidR="0078288C" w:rsidRDefault="0078288C" w:rsidP="00785F13">
      <w:pPr>
        <w:pStyle w:val="Default"/>
        <w:tabs>
          <w:tab w:val="right" w:pos="9360"/>
        </w:tabs>
        <w:jc w:val="both"/>
        <w:rPr>
          <w:rFonts w:ascii="Times New Roman" w:hAnsi="Times New Roman" w:cs="Times New Roman"/>
        </w:rPr>
      </w:pPr>
    </w:p>
    <w:p w14:paraId="7BEC8826" w14:textId="77777777"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C301237" w14:textId="77777777" w:rsidR="004B079D" w:rsidRPr="001A2994" w:rsidRDefault="004B079D" w:rsidP="00785F13">
      <w:pPr>
        <w:pStyle w:val="Default"/>
        <w:tabs>
          <w:tab w:val="right" w:pos="9360"/>
        </w:tabs>
        <w:jc w:val="both"/>
        <w:rPr>
          <w:rFonts w:ascii="Times New Roman" w:hAnsi="Times New Roman" w:cs="Times New Roman"/>
        </w:rPr>
      </w:pPr>
    </w:p>
    <w:p w14:paraId="1B379DED" w14:textId="77777777"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3FB24DB0" w14:textId="77777777" w:rsidR="004B079D" w:rsidRPr="001A2994" w:rsidRDefault="004B079D" w:rsidP="00785F13">
      <w:pPr>
        <w:pStyle w:val="Default"/>
        <w:tabs>
          <w:tab w:val="right" w:pos="9360"/>
        </w:tabs>
        <w:jc w:val="both"/>
        <w:rPr>
          <w:rFonts w:ascii="Times New Roman" w:hAnsi="Times New Roman" w:cs="Times New Roman"/>
        </w:rPr>
      </w:pPr>
    </w:p>
    <w:p w14:paraId="365B2271" w14:textId="77777777"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3.07 – Developer Requirements</w:t>
      </w:r>
    </w:p>
    <w:p w14:paraId="61452A28" w14:textId="77777777" w:rsidR="0078288C" w:rsidRDefault="0078288C" w:rsidP="00785F13">
      <w:pPr>
        <w:pStyle w:val="Default"/>
        <w:tabs>
          <w:tab w:val="right" w:pos="9360"/>
        </w:tabs>
        <w:jc w:val="both"/>
        <w:rPr>
          <w:rFonts w:ascii="Times New Roman" w:hAnsi="Times New Roman" w:cs="Times New Roman"/>
        </w:rPr>
      </w:pPr>
    </w:p>
    <w:p w14:paraId="356F29F5" w14:textId="77777777" w:rsidR="004B079D" w:rsidRPr="001A2994" w:rsidRDefault="00BD65EA"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As a condition of service to a new subdivision, the utility shall require a developer (as defined by PUC rule) to provide permanent recorded public utility easements as a condition of service to any location within the developer’s property.</w:t>
      </w:r>
    </w:p>
    <w:p w14:paraId="04A9654A" w14:textId="77777777" w:rsidR="00BD65EA" w:rsidRDefault="00BD65EA" w:rsidP="00785F13">
      <w:pPr>
        <w:pStyle w:val="Default"/>
        <w:tabs>
          <w:tab w:val="right" w:pos="9360"/>
        </w:tabs>
        <w:jc w:val="both"/>
        <w:rPr>
          <w:rFonts w:ascii="Times New Roman" w:hAnsi="Times New Roman" w:cs="Times New Roman"/>
        </w:rPr>
      </w:pPr>
    </w:p>
    <w:p w14:paraId="719F6DB8" w14:textId="77777777" w:rsidR="0078288C" w:rsidRDefault="0078288C" w:rsidP="00785F13">
      <w:pPr>
        <w:pStyle w:val="Default"/>
        <w:tabs>
          <w:tab w:val="right" w:pos="9360"/>
        </w:tabs>
        <w:jc w:val="both"/>
        <w:rPr>
          <w:rFonts w:ascii="Times New Roman" w:hAnsi="Times New Roman" w:cs="Times New Roman"/>
        </w:rPr>
      </w:pPr>
    </w:p>
    <w:p w14:paraId="0C4121A2" w14:textId="77777777" w:rsidR="0078288C" w:rsidRDefault="0078288C" w:rsidP="00785F13">
      <w:pPr>
        <w:pStyle w:val="Default"/>
        <w:tabs>
          <w:tab w:val="right" w:pos="9360"/>
        </w:tabs>
        <w:jc w:val="both"/>
        <w:rPr>
          <w:rFonts w:ascii="Times New Roman" w:hAnsi="Times New Roman" w:cs="Times New Roman"/>
        </w:rPr>
      </w:pPr>
    </w:p>
    <w:p w14:paraId="39B40C02" w14:textId="77777777" w:rsidR="004F0517" w:rsidRDefault="004F0517" w:rsidP="00785F13">
      <w:pPr>
        <w:pStyle w:val="Default"/>
        <w:tabs>
          <w:tab w:val="right" w:pos="9360"/>
        </w:tabs>
        <w:jc w:val="both"/>
        <w:rPr>
          <w:rFonts w:ascii="Times New Roman" w:hAnsi="Times New Roman" w:cs="Times New Roman"/>
        </w:rPr>
      </w:pPr>
    </w:p>
    <w:p w14:paraId="4B3D7F7E" w14:textId="77777777" w:rsidR="004F0517" w:rsidRDefault="004F0517" w:rsidP="00785F13">
      <w:pPr>
        <w:pStyle w:val="Default"/>
        <w:tabs>
          <w:tab w:val="right" w:pos="9360"/>
        </w:tabs>
        <w:jc w:val="both"/>
        <w:rPr>
          <w:rFonts w:ascii="Times New Roman" w:hAnsi="Times New Roman" w:cs="Times New Roman"/>
        </w:rPr>
      </w:pPr>
    </w:p>
    <w:p w14:paraId="1150EBA7" w14:textId="77777777" w:rsidR="004F0517" w:rsidRDefault="004F0517" w:rsidP="00785F13">
      <w:pPr>
        <w:pStyle w:val="Default"/>
        <w:tabs>
          <w:tab w:val="right" w:pos="9360"/>
        </w:tabs>
        <w:jc w:val="both"/>
        <w:rPr>
          <w:rFonts w:ascii="Times New Roman" w:hAnsi="Times New Roman" w:cs="Times New Roman"/>
        </w:rPr>
      </w:pPr>
    </w:p>
    <w:p w14:paraId="686D2834" w14:textId="77777777" w:rsidR="004F0517" w:rsidRDefault="004F0517" w:rsidP="00785F13">
      <w:pPr>
        <w:pStyle w:val="Default"/>
        <w:tabs>
          <w:tab w:val="right" w:pos="9360"/>
        </w:tabs>
        <w:jc w:val="both"/>
        <w:rPr>
          <w:rFonts w:ascii="Times New Roman" w:hAnsi="Times New Roman" w:cs="Times New Roman"/>
        </w:rPr>
      </w:pPr>
    </w:p>
    <w:p w14:paraId="3EAC381F" w14:textId="77777777" w:rsidR="004F0517" w:rsidRDefault="004F0517" w:rsidP="00785F13">
      <w:pPr>
        <w:pStyle w:val="Default"/>
        <w:tabs>
          <w:tab w:val="right" w:pos="9360"/>
        </w:tabs>
        <w:jc w:val="both"/>
        <w:rPr>
          <w:rFonts w:ascii="Times New Roman" w:hAnsi="Times New Roman" w:cs="Times New Roman"/>
        </w:rPr>
      </w:pPr>
    </w:p>
    <w:p w14:paraId="6FF1BFF2" w14:textId="77777777" w:rsidR="0078288C" w:rsidRDefault="0078288C" w:rsidP="00785F13">
      <w:pPr>
        <w:pStyle w:val="Default"/>
        <w:tabs>
          <w:tab w:val="right" w:pos="9360"/>
        </w:tabs>
        <w:jc w:val="both"/>
        <w:rPr>
          <w:rFonts w:ascii="Times New Roman" w:hAnsi="Times New Roman" w:cs="Times New Roman"/>
        </w:rPr>
      </w:pPr>
    </w:p>
    <w:p w14:paraId="285D9A15" w14:textId="77777777" w:rsidR="0078288C" w:rsidRDefault="0078288C" w:rsidP="00785F13">
      <w:pPr>
        <w:pStyle w:val="Default"/>
        <w:tabs>
          <w:tab w:val="right" w:pos="9360"/>
        </w:tabs>
        <w:jc w:val="both"/>
        <w:rPr>
          <w:rFonts w:ascii="Times New Roman" w:hAnsi="Times New Roman" w:cs="Times New Roman"/>
        </w:rPr>
      </w:pPr>
    </w:p>
    <w:p w14:paraId="29ECD226" w14:textId="77777777" w:rsidR="0078288C" w:rsidRDefault="0078288C" w:rsidP="00785F13">
      <w:pPr>
        <w:pStyle w:val="Default"/>
        <w:tabs>
          <w:tab w:val="right" w:pos="9360"/>
        </w:tabs>
        <w:jc w:val="both"/>
        <w:rPr>
          <w:rFonts w:ascii="Times New Roman" w:hAnsi="Times New Roman" w:cs="Times New Roman"/>
        </w:rPr>
      </w:pPr>
    </w:p>
    <w:p w14:paraId="7D46D052" w14:textId="77777777" w:rsidR="0078288C" w:rsidRDefault="0078288C" w:rsidP="00785F13">
      <w:pPr>
        <w:pStyle w:val="Default"/>
        <w:tabs>
          <w:tab w:val="right" w:pos="9360"/>
        </w:tabs>
        <w:jc w:val="both"/>
        <w:rPr>
          <w:rFonts w:ascii="Times New Roman" w:hAnsi="Times New Roman" w:cs="Times New Roman"/>
        </w:rPr>
      </w:pPr>
    </w:p>
    <w:p w14:paraId="20B2D5CC" w14:textId="77777777" w:rsidR="0078288C" w:rsidRDefault="0078288C" w:rsidP="00785F13">
      <w:pPr>
        <w:pStyle w:val="Default"/>
        <w:tabs>
          <w:tab w:val="right" w:pos="9360"/>
        </w:tabs>
        <w:jc w:val="both"/>
        <w:rPr>
          <w:rFonts w:ascii="Times New Roman" w:hAnsi="Times New Roman" w:cs="Times New Roman"/>
        </w:rPr>
      </w:pPr>
    </w:p>
    <w:p w14:paraId="07C0BE44" w14:textId="77777777" w:rsidR="0078288C" w:rsidRDefault="0078288C" w:rsidP="00785F13">
      <w:pPr>
        <w:pStyle w:val="Default"/>
        <w:tabs>
          <w:tab w:val="right" w:pos="9360"/>
        </w:tabs>
        <w:jc w:val="both"/>
        <w:rPr>
          <w:rFonts w:ascii="Times New Roman" w:hAnsi="Times New Roman" w:cs="Times New Roman"/>
        </w:rPr>
      </w:pPr>
    </w:p>
    <w:p w14:paraId="084FF14D" w14:textId="77777777" w:rsidR="0078288C" w:rsidRDefault="0078288C" w:rsidP="00785F13">
      <w:pPr>
        <w:pStyle w:val="Default"/>
        <w:tabs>
          <w:tab w:val="right" w:pos="9360"/>
        </w:tabs>
        <w:jc w:val="both"/>
        <w:rPr>
          <w:rFonts w:ascii="Times New Roman" w:hAnsi="Times New Roman" w:cs="Times New Roman"/>
        </w:rPr>
      </w:pPr>
    </w:p>
    <w:p w14:paraId="7DE8CC18" w14:textId="77777777" w:rsidR="0078288C" w:rsidRPr="001A2994" w:rsidRDefault="0078288C" w:rsidP="00785F13">
      <w:pPr>
        <w:pStyle w:val="Default"/>
        <w:tabs>
          <w:tab w:val="right" w:pos="9360"/>
        </w:tabs>
        <w:jc w:val="both"/>
        <w:rPr>
          <w:rFonts w:ascii="Times New Roman" w:hAnsi="Times New Roman" w:cs="Times New Roman"/>
        </w:rPr>
      </w:pPr>
    </w:p>
    <w:p w14:paraId="66EAAC9A" w14:textId="77777777" w:rsidR="00F275F1" w:rsidRPr="001A2994" w:rsidRDefault="00F275F1" w:rsidP="00785F13">
      <w:pPr>
        <w:pStyle w:val="Default"/>
        <w:tabs>
          <w:tab w:val="right" w:pos="9360"/>
        </w:tabs>
        <w:jc w:val="both"/>
        <w:rPr>
          <w:rFonts w:ascii="Times New Roman" w:hAnsi="Times New Roman" w:cs="Times New Roman"/>
        </w:rPr>
      </w:pPr>
    </w:p>
    <w:p w14:paraId="53EC81C3" w14:textId="77777777" w:rsidR="00F275F1" w:rsidRPr="001A2994" w:rsidRDefault="00F275F1" w:rsidP="00785F13">
      <w:pPr>
        <w:pStyle w:val="Default"/>
        <w:tabs>
          <w:tab w:val="right" w:pos="9360"/>
        </w:tabs>
        <w:jc w:val="both"/>
        <w:rPr>
          <w:rFonts w:ascii="Times New Roman" w:hAnsi="Times New Roman" w:cs="Times New Roman"/>
        </w:rPr>
      </w:pPr>
    </w:p>
    <w:p w14:paraId="333AEC4F" w14:textId="77777777" w:rsidR="00F275F1" w:rsidRPr="001A2994" w:rsidRDefault="00F275F1" w:rsidP="00785F13">
      <w:pPr>
        <w:pStyle w:val="Default"/>
        <w:tabs>
          <w:tab w:val="right" w:pos="9360"/>
        </w:tabs>
        <w:jc w:val="both"/>
        <w:rPr>
          <w:rFonts w:ascii="Times New Roman" w:hAnsi="Times New Roman" w:cs="Times New Roman"/>
        </w:rPr>
      </w:pPr>
    </w:p>
    <w:p w14:paraId="76885DB3" w14:textId="77777777" w:rsidR="00F275F1" w:rsidRPr="001A2994" w:rsidRDefault="00F275F1" w:rsidP="00785F13">
      <w:pPr>
        <w:pStyle w:val="Default"/>
        <w:tabs>
          <w:tab w:val="right" w:pos="9360"/>
        </w:tabs>
        <w:jc w:val="both"/>
        <w:rPr>
          <w:rFonts w:ascii="Times New Roman" w:hAnsi="Times New Roman" w:cs="Times New Roman"/>
        </w:rPr>
      </w:pPr>
    </w:p>
    <w:p w14:paraId="687F9569" w14:textId="77777777" w:rsidR="00F275F1" w:rsidRPr="001A2994" w:rsidRDefault="00F275F1" w:rsidP="00785F13">
      <w:pPr>
        <w:pStyle w:val="Default"/>
        <w:tabs>
          <w:tab w:val="right" w:pos="9360"/>
        </w:tabs>
        <w:jc w:val="both"/>
        <w:rPr>
          <w:rFonts w:ascii="Times New Roman" w:hAnsi="Times New Roman" w:cs="Times New Roman"/>
        </w:rPr>
      </w:pPr>
    </w:p>
    <w:p w14:paraId="0193C0E1" w14:textId="77777777" w:rsidR="00F275F1" w:rsidRPr="001A2994" w:rsidRDefault="00F275F1" w:rsidP="00785F13">
      <w:pPr>
        <w:pStyle w:val="Default"/>
        <w:tabs>
          <w:tab w:val="right" w:pos="9360"/>
        </w:tabs>
        <w:jc w:val="both"/>
        <w:rPr>
          <w:rFonts w:ascii="Times New Roman" w:hAnsi="Times New Roman" w:cs="Times New Roman"/>
        </w:rPr>
      </w:pPr>
    </w:p>
    <w:p w14:paraId="1C5B2226" w14:textId="77777777" w:rsidR="00F275F1" w:rsidRPr="001A2994" w:rsidRDefault="00F275F1" w:rsidP="00785F13">
      <w:pPr>
        <w:pStyle w:val="Default"/>
        <w:tabs>
          <w:tab w:val="right" w:pos="9360"/>
        </w:tabs>
        <w:jc w:val="both"/>
        <w:rPr>
          <w:rFonts w:ascii="Times New Roman" w:hAnsi="Times New Roman" w:cs="Times New Roman"/>
        </w:rPr>
      </w:pPr>
    </w:p>
    <w:p w14:paraId="6F39DE4D" w14:textId="77777777" w:rsidR="00BD65EA" w:rsidRPr="001A2994" w:rsidRDefault="00BD65EA" w:rsidP="00785F13">
      <w:pPr>
        <w:pStyle w:val="Default"/>
        <w:tabs>
          <w:tab w:val="right" w:pos="9360"/>
        </w:tabs>
        <w:jc w:val="both"/>
        <w:rPr>
          <w:rFonts w:ascii="Times New Roman" w:hAnsi="Times New Roman" w:cs="Times New Roman"/>
        </w:rPr>
      </w:pPr>
    </w:p>
    <w:p w14:paraId="1A1214CB" w14:textId="77777777" w:rsidR="00F275F1" w:rsidRPr="001A2994" w:rsidRDefault="006E274B" w:rsidP="00F275F1">
      <w:pPr>
        <w:widowControl/>
        <w:tabs>
          <w:tab w:val="right" w:pos="9360"/>
        </w:tabs>
        <w:rPr>
          <w:b/>
        </w:rPr>
      </w:pPr>
      <w:r w:rsidRPr="001A2994">
        <w:rPr>
          <w:b/>
        </w:rPr>
        <w:t>Docket No. 46438</w:t>
      </w:r>
    </w:p>
    <w:p w14:paraId="42B45F53" w14:textId="77777777" w:rsidR="005E322A" w:rsidRPr="001A2994" w:rsidRDefault="005E322A" w:rsidP="00425C88">
      <w:pPr>
        <w:tabs>
          <w:tab w:val="right" w:pos="9360"/>
        </w:tabs>
        <w:ind w:right="576"/>
        <w:jc w:val="center"/>
      </w:pPr>
      <w:r w:rsidRPr="001A2994">
        <w:br w:type="page"/>
      </w:r>
      <w:r w:rsidRPr="001A2994">
        <w:lastRenderedPageBreak/>
        <w:t>APPENDIX A -- SAMPLE SERVICE AGREEMENT</w:t>
      </w:r>
    </w:p>
    <w:p w14:paraId="1CB9DA1B" w14:textId="77777777"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From TCEQ Rules, 30 TAC Chapter 290.47(b), Appendix B</w:t>
      </w:r>
    </w:p>
    <w:p w14:paraId="20F10751" w14:textId="77777777"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SERVICE AGREEMENT</w:t>
      </w:r>
    </w:p>
    <w:p w14:paraId="59B2692B" w14:textId="77777777" w:rsidR="00BD65EA" w:rsidRPr="0078288C" w:rsidRDefault="00BD65EA" w:rsidP="00F275F1">
      <w:pPr>
        <w:pStyle w:val="Default"/>
        <w:rPr>
          <w:rFonts w:ascii="Times New Roman" w:hAnsi="Times New Roman" w:cs="Times New Roman"/>
          <w:sz w:val="22"/>
          <w:szCs w:val="22"/>
        </w:rPr>
      </w:pPr>
    </w:p>
    <w:p w14:paraId="2C79800C" w14:textId="77777777" w:rsidR="005E322A" w:rsidRDefault="005E322A" w:rsidP="00A47B5C">
      <w:pPr>
        <w:pStyle w:val="Default"/>
        <w:numPr>
          <w:ilvl w:val="0"/>
          <w:numId w:val="26"/>
        </w:numPr>
        <w:tabs>
          <w:tab w:val="decimal" w:pos="360"/>
        </w:tabs>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PURPOSE.</w:t>
      </w:r>
      <w:r w:rsidRPr="0078288C">
        <w:rPr>
          <w:rFonts w:ascii="Times New Roman" w:hAnsi="Times New Roman" w:cs="Times New Roman"/>
          <w:sz w:val="22"/>
          <w:szCs w:val="22"/>
        </w:rPr>
        <w:t xml:space="preserv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w:t>
      </w:r>
      <w:r w:rsidR="002042B3" w:rsidRPr="0078288C">
        <w:rPr>
          <w:rFonts w:ascii="Times New Roman" w:hAnsi="Times New Roman" w:cs="Times New Roman"/>
          <w:sz w:val="22"/>
          <w:szCs w:val="22"/>
        </w:rPr>
        <w:t xml:space="preserve"> signed copy of this agreement.</w:t>
      </w:r>
    </w:p>
    <w:p w14:paraId="4C3215A4" w14:textId="77777777" w:rsidR="0078288C" w:rsidRPr="0078288C" w:rsidRDefault="0078288C" w:rsidP="0078288C">
      <w:pPr>
        <w:pStyle w:val="Default"/>
        <w:tabs>
          <w:tab w:val="decimal" w:pos="360"/>
          <w:tab w:val="right" w:pos="9360"/>
        </w:tabs>
        <w:jc w:val="both"/>
        <w:rPr>
          <w:rFonts w:ascii="Times New Roman" w:hAnsi="Times New Roman" w:cs="Times New Roman"/>
          <w:sz w:val="22"/>
          <w:szCs w:val="22"/>
        </w:rPr>
      </w:pPr>
    </w:p>
    <w:p w14:paraId="387500C8" w14:textId="77777777" w:rsidR="005E322A" w:rsidRDefault="005E322A" w:rsidP="00A47B5C">
      <w:pPr>
        <w:pStyle w:val="Default"/>
        <w:numPr>
          <w:ilvl w:val="0"/>
          <w:numId w:val="26"/>
        </w:numPr>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RESTRICTIONS.</w:t>
      </w:r>
      <w:r w:rsidRPr="0078288C">
        <w:rPr>
          <w:rFonts w:ascii="Times New Roman" w:hAnsi="Times New Roman" w:cs="Times New Roman"/>
          <w:sz w:val="22"/>
          <w:szCs w:val="22"/>
        </w:rPr>
        <w:t xml:space="preserve"> The following unacceptable practices are p</w:t>
      </w:r>
      <w:r w:rsidR="002042B3" w:rsidRPr="0078288C">
        <w:rPr>
          <w:rFonts w:ascii="Times New Roman" w:hAnsi="Times New Roman" w:cs="Times New Roman"/>
          <w:sz w:val="22"/>
          <w:szCs w:val="22"/>
        </w:rPr>
        <w:t>rohibited by State regulations.</w:t>
      </w:r>
    </w:p>
    <w:p w14:paraId="7BABC814" w14:textId="77777777" w:rsidR="00A47B5C" w:rsidRPr="0078288C" w:rsidRDefault="00A47B5C" w:rsidP="00A47B5C">
      <w:pPr>
        <w:pStyle w:val="Default"/>
        <w:jc w:val="both"/>
        <w:rPr>
          <w:rFonts w:ascii="Times New Roman" w:hAnsi="Times New Roman" w:cs="Times New Roman"/>
          <w:sz w:val="22"/>
          <w:szCs w:val="22"/>
        </w:rPr>
      </w:pPr>
    </w:p>
    <w:p w14:paraId="082795CA" w14:textId="77777777"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direct connection between the public drinking water supply and a potential source of contamination is permitted. Potential sources of contamination shall be isolated from the public water system by an air-gap or an appropri</w:t>
      </w:r>
      <w:r w:rsidR="002042B3" w:rsidRPr="0078288C">
        <w:rPr>
          <w:rFonts w:ascii="Times New Roman" w:hAnsi="Times New Roman" w:cs="Times New Roman"/>
          <w:sz w:val="22"/>
          <w:szCs w:val="22"/>
        </w:rPr>
        <w:t>ate backflow prevention device.</w:t>
      </w:r>
    </w:p>
    <w:p w14:paraId="71AA16DC" w14:textId="77777777"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w:t>
      </w:r>
      <w:r w:rsidR="002042B3" w:rsidRPr="0078288C">
        <w:rPr>
          <w:rFonts w:ascii="Times New Roman" w:hAnsi="Times New Roman" w:cs="Times New Roman"/>
          <w:sz w:val="22"/>
          <w:szCs w:val="22"/>
        </w:rPr>
        <w:t>one backflow prevention device.</w:t>
      </w:r>
    </w:p>
    <w:p w14:paraId="253BE3C5" w14:textId="77777777"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connection which allows water to be returned to the public drin</w:t>
      </w:r>
      <w:r w:rsidR="002042B3" w:rsidRPr="0078288C">
        <w:rPr>
          <w:rFonts w:ascii="Times New Roman" w:hAnsi="Times New Roman" w:cs="Times New Roman"/>
          <w:sz w:val="22"/>
          <w:szCs w:val="22"/>
        </w:rPr>
        <w:t>king water supply is permitted.</w:t>
      </w:r>
    </w:p>
    <w:p w14:paraId="059DBB23" w14:textId="77777777"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pipe or pipe fitting which contains more than 8.0% lead may be used for the installation or repair of plumbing at any connection whic</w:t>
      </w:r>
      <w:r w:rsidR="002042B3" w:rsidRPr="0078288C">
        <w:rPr>
          <w:rFonts w:ascii="Times New Roman" w:hAnsi="Times New Roman" w:cs="Times New Roman"/>
          <w:sz w:val="22"/>
          <w:szCs w:val="22"/>
        </w:rPr>
        <w:t>h provides water for human use.</w:t>
      </w:r>
    </w:p>
    <w:p w14:paraId="0F20D488" w14:textId="77777777" w:rsidR="005E322A"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solder or flux which contains more than 0.2% lead can be used for the installation or repair of plumbing at any connection whic</w:t>
      </w:r>
      <w:r w:rsidR="002042B3" w:rsidRPr="0078288C">
        <w:rPr>
          <w:rFonts w:ascii="Times New Roman" w:hAnsi="Times New Roman" w:cs="Times New Roman"/>
          <w:sz w:val="22"/>
          <w:szCs w:val="22"/>
        </w:rPr>
        <w:t>h provides water for human use.</w:t>
      </w:r>
    </w:p>
    <w:p w14:paraId="79861C53" w14:textId="77777777" w:rsidR="0078288C" w:rsidRPr="0078288C" w:rsidRDefault="0078288C" w:rsidP="00A47B5C">
      <w:pPr>
        <w:pStyle w:val="Default"/>
        <w:jc w:val="both"/>
        <w:rPr>
          <w:rFonts w:ascii="Times New Roman" w:hAnsi="Times New Roman" w:cs="Times New Roman"/>
          <w:sz w:val="22"/>
          <w:szCs w:val="22"/>
        </w:rPr>
      </w:pPr>
    </w:p>
    <w:p w14:paraId="28F9A1D3" w14:textId="77777777" w:rsidR="00A47B5C" w:rsidRDefault="002042B3"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SERVICE AGREEMENT.</w:t>
      </w:r>
      <w:r w:rsidR="00A47B5C" w:rsidRPr="00A47B5C">
        <w:rPr>
          <w:rFonts w:ascii="Times New Roman" w:hAnsi="Times New Roman" w:cs="Times New Roman"/>
          <w:sz w:val="22"/>
          <w:szCs w:val="22"/>
        </w:rPr>
        <w:t xml:space="preserve"> </w:t>
      </w:r>
      <w:r w:rsidR="004A3791" w:rsidRPr="00A47B5C">
        <w:rPr>
          <w:rFonts w:ascii="Times New Roman" w:hAnsi="Times New Roman" w:cs="Times New Roman"/>
          <w:sz w:val="22"/>
          <w:szCs w:val="22"/>
        </w:rPr>
        <w:t>The following are the terms of the service agreement between the NAME OF SEWER SYSTEM (the Sewer System) and NAME OF CUSTOMER (the C</w:t>
      </w:r>
      <w:r w:rsidRPr="00A47B5C">
        <w:rPr>
          <w:rFonts w:ascii="Times New Roman" w:hAnsi="Times New Roman" w:cs="Times New Roman"/>
          <w:sz w:val="22"/>
          <w:szCs w:val="22"/>
        </w:rPr>
        <w:t>ustomer).</w:t>
      </w:r>
    </w:p>
    <w:p w14:paraId="0BC1F74B" w14:textId="77777777" w:rsidR="00A47B5C" w:rsidRPr="00A47B5C" w:rsidRDefault="00A47B5C" w:rsidP="00A47B5C">
      <w:pPr>
        <w:pStyle w:val="Default"/>
        <w:ind w:right="18"/>
        <w:jc w:val="both"/>
        <w:rPr>
          <w:rFonts w:ascii="Times New Roman" w:hAnsi="Times New Roman" w:cs="Times New Roman"/>
          <w:sz w:val="22"/>
          <w:szCs w:val="22"/>
        </w:rPr>
      </w:pPr>
    </w:p>
    <w:p w14:paraId="2B38B158" w14:textId="77777777" w:rsidR="004A3791" w:rsidRPr="0078288C" w:rsidRDefault="004A3791" w:rsidP="00A47B5C">
      <w:pPr>
        <w:pStyle w:val="Default"/>
        <w:numPr>
          <w:ilvl w:val="0"/>
          <w:numId w:val="28"/>
        </w:numPr>
        <w:ind w:right="36"/>
        <w:jc w:val="both"/>
        <w:rPr>
          <w:rFonts w:ascii="Times New Roman" w:hAnsi="Times New Roman" w:cs="Times New Roman"/>
          <w:sz w:val="22"/>
          <w:szCs w:val="22"/>
        </w:rPr>
      </w:pPr>
      <w:r w:rsidRPr="0078288C">
        <w:rPr>
          <w:rFonts w:ascii="Times New Roman" w:hAnsi="Times New Roman" w:cs="Times New Roman"/>
          <w:sz w:val="22"/>
          <w:szCs w:val="22"/>
        </w:rPr>
        <w:t>The Sewer System will maintain a copy of this agreement as long as the Customer and/or the premises are connected to the Sewer System.</w:t>
      </w:r>
    </w:p>
    <w:p w14:paraId="38F8402E" w14:textId="77777777"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w:t>
      </w:r>
      <w:r w:rsidR="002042B3" w:rsidRPr="0078288C">
        <w:rPr>
          <w:rFonts w:ascii="Times New Roman" w:hAnsi="Times New Roman" w:cs="Times New Roman"/>
          <w:sz w:val="22"/>
          <w:szCs w:val="22"/>
        </w:rPr>
        <w:t>System's normal business hours.</w:t>
      </w:r>
    </w:p>
    <w:p w14:paraId="26C2FBEE" w14:textId="77777777"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Sewer System shall notify the Customer in writing of any cross-connection or other potential contamination hazard which has been identified during the initial inspection or the periodic re-</w:t>
      </w:r>
      <w:r w:rsidR="002042B3" w:rsidRPr="0078288C">
        <w:rPr>
          <w:rFonts w:ascii="Times New Roman" w:hAnsi="Times New Roman" w:cs="Times New Roman"/>
          <w:sz w:val="22"/>
          <w:szCs w:val="22"/>
        </w:rPr>
        <w:t>inspection.</w:t>
      </w:r>
    </w:p>
    <w:p w14:paraId="21479D6C" w14:textId="77777777"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immediately remove or adequately isolate any potential cross-connections or other potential contami</w:t>
      </w:r>
      <w:r w:rsidR="002042B3" w:rsidRPr="0078288C">
        <w:rPr>
          <w:rFonts w:ascii="Times New Roman" w:hAnsi="Times New Roman" w:cs="Times New Roman"/>
          <w:sz w:val="22"/>
          <w:szCs w:val="22"/>
        </w:rPr>
        <w:t>nation hazards on his premises.</w:t>
      </w:r>
    </w:p>
    <w:p w14:paraId="536F0868" w14:textId="77777777" w:rsidR="004A3791"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at his expense, properly install, test, and maintain any blackflow prevention device required by the Sewer System.  Copies of all testing and maintenance records shall be provided to the Sewer System.</w:t>
      </w:r>
    </w:p>
    <w:p w14:paraId="65A26541" w14:textId="77777777" w:rsidR="00A47B5C" w:rsidRPr="0078288C" w:rsidRDefault="00A47B5C" w:rsidP="00A47B5C">
      <w:pPr>
        <w:pStyle w:val="Default"/>
        <w:ind w:right="18"/>
        <w:jc w:val="both"/>
        <w:rPr>
          <w:rFonts w:ascii="Times New Roman" w:hAnsi="Times New Roman" w:cs="Times New Roman"/>
          <w:sz w:val="22"/>
          <w:szCs w:val="22"/>
        </w:rPr>
      </w:pPr>
    </w:p>
    <w:p w14:paraId="221368E6" w14:textId="77777777" w:rsidR="004A3791" w:rsidRPr="00A47B5C" w:rsidRDefault="004A3791"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ENFORCEMENT.</w:t>
      </w:r>
      <w:r w:rsidR="00A47B5C" w:rsidRPr="00A47B5C">
        <w:rPr>
          <w:rFonts w:ascii="Times New Roman" w:hAnsi="Times New Roman" w:cs="Times New Roman"/>
          <w:sz w:val="22"/>
          <w:szCs w:val="22"/>
        </w:rPr>
        <w:t xml:space="preserve"> </w:t>
      </w:r>
      <w:r w:rsidRPr="00A47B5C">
        <w:rPr>
          <w:rFonts w:ascii="Times New Roman" w:hAnsi="Times New Roman" w:cs="Times New Roman"/>
          <w:sz w:val="22"/>
          <w:szCs w:val="22"/>
        </w:rPr>
        <w:t>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DAC03D0" w14:textId="77777777" w:rsidR="004A3791" w:rsidRDefault="004A3791" w:rsidP="00A47B5C">
      <w:pPr>
        <w:pStyle w:val="Default"/>
        <w:ind w:right="937"/>
        <w:jc w:val="both"/>
        <w:rPr>
          <w:rFonts w:ascii="Times New Roman" w:hAnsi="Times New Roman" w:cs="Times New Roman"/>
          <w:sz w:val="22"/>
          <w:szCs w:val="22"/>
        </w:rPr>
      </w:pPr>
    </w:p>
    <w:p w14:paraId="2B1B2E9C" w14:textId="77777777" w:rsidR="00A47B5C" w:rsidRDefault="00A47B5C" w:rsidP="00A47B5C">
      <w:pPr>
        <w:pStyle w:val="Default"/>
        <w:ind w:right="937"/>
        <w:jc w:val="both"/>
        <w:rPr>
          <w:rFonts w:ascii="Times New Roman" w:hAnsi="Times New Roman" w:cs="Times New Roman"/>
          <w:sz w:val="22"/>
          <w:szCs w:val="22"/>
        </w:rPr>
      </w:pPr>
    </w:p>
    <w:p w14:paraId="4CD7EDAA" w14:textId="77777777" w:rsidR="00A47B5C" w:rsidRDefault="00A47B5C" w:rsidP="00A47B5C">
      <w:pPr>
        <w:pStyle w:val="Default"/>
        <w:ind w:right="937"/>
        <w:jc w:val="both"/>
        <w:rPr>
          <w:rFonts w:ascii="Times New Roman" w:hAnsi="Times New Roman" w:cs="Times New Roman"/>
          <w:sz w:val="22"/>
          <w:szCs w:val="22"/>
        </w:rPr>
      </w:pPr>
    </w:p>
    <w:p w14:paraId="12C5682E" w14:textId="77777777" w:rsidR="00A47B5C" w:rsidRDefault="00A47B5C" w:rsidP="00A47B5C">
      <w:pPr>
        <w:pStyle w:val="Default"/>
        <w:ind w:right="937"/>
        <w:jc w:val="both"/>
        <w:rPr>
          <w:rFonts w:ascii="Times New Roman" w:hAnsi="Times New Roman" w:cs="Times New Roman"/>
          <w:sz w:val="22"/>
          <w:szCs w:val="22"/>
        </w:rPr>
      </w:pPr>
    </w:p>
    <w:p w14:paraId="3A3A62E3" w14:textId="77777777" w:rsidR="00A47B5C" w:rsidRPr="0078288C" w:rsidRDefault="00A47B5C" w:rsidP="00A47B5C">
      <w:pPr>
        <w:pStyle w:val="Default"/>
        <w:ind w:right="937"/>
        <w:jc w:val="both"/>
        <w:rPr>
          <w:rFonts w:ascii="Times New Roman" w:hAnsi="Times New Roman" w:cs="Times New Roman"/>
          <w:sz w:val="22"/>
          <w:szCs w:val="22"/>
        </w:rPr>
      </w:pPr>
    </w:p>
    <w:p w14:paraId="6CF05E74" w14:textId="77777777" w:rsidR="0078288C" w:rsidRPr="0078288C" w:rsidRDefault="0078288C" w:rsidP="00A47B5C">
      <w:pPr>
        <w:ind w:left="2160" w:right="36" w:hanging="2160"/>
        <w:jc w:val="both"/>
        <w:rPr>
          <w:color w:val="000000"/>
          <w:spacing w:val="-3"/>
          <w:sz w:val="22"/>
          <w:szCs w:val="22"/>
        </w:rPr>
      </w:pPr>
      <w:r w:rsidRPr="0078288C">
        <w:rPr>
          <w:color w:val="000000"/>
          <w:spacing w:val="-3"/>
          <w:sz w:val="22"/>
          <w:szCs w:val="22"/>
        </w:rPr>
        <w:t>CUSTOMER'S SIGNATURE:____________________________________________________</w:t>
      </w:r>
    </w:p>
    <w:p w14:paraId="5C6466A0" w14:textId="77777777" w:rsidR="0078288C" w:rsidRPr="0078288C" w:rsidRDefault="0078288C" w:rsidP="00A47B5C">
      <w:pPr>
        <w:ind w:left="2160" w:right="36" w:hanging="2160"/>
        <w:jc w:val="both"/>
        <w:rPr>
          <w:color w:val="000000"/>
          <w:spacing w:val="-3"/>
          <w:sz w:val="22"/>
          <w:szCs w:val="22"/>
        </w:rPr>
      </w:pPr>
    </w:p>
    <w:p w14:paraId="12C1E3EA" w14:textId="77777777" w:rsidR="0078288C" w:rsidRPr="0078288C" w:rsidRDefault="0078288C" w:rsidP="00A47B5C">
      <w:pPr>
        <w:ind w:left="2160" w:right="36" w:hanging="2160"/>
        <w:jc w:val="both"/>
        <w:rPr>
          <w:sz w:val="22"/>
          <w:szCs w:val="22"/>
        </w:rPr>
      </w:pPr>
      <w:r w:rsidRPr="0078288C">
        <w:rPr>
          <w:color w:val="000000"/>
          <w:spacing w:val="-3"/>
          <w:sz w:val="22"/>
          <w:szCs w:val="22"/>
        </w:rPr>
        <w:t>DATE:___________________________________________________________________</w:t>
      </w:r>
    </w:p>
    <w:p w14:paraId="33514F0A" w14:textId="77777777" w:rsidR="000E1A58" w:rsidRPr="001A2994" w:rsidRDefault="000E1A58" w:rsidP="00A47B5C">
      <w:pPr>
        <w:autoSpaceDE/>
        <w:autoSpaceDN/>
        <w:adjustRightInd/>
        <w:ind w:left="720" w:right="36"/>
        <w:jc w:val="center"/>
        <w:rPr>
          <w:b/>
        </w:rPr>
      </w:pPr>
      <w:r w:rsidRPr="001A2994">
        <w:br w:type="page"/>
      </w:r>
      <w:r w:rsidRPr="001A2994">
        <w:rPr>
          <w:b/>
        </w:rPr>
        <w:lastRenderedPageBreak/>
        <w:t>APPENDIX B:  APPLICATION FOR SERVICE</w:t>
      </w:r>
    </w:p>
    <w:p w14:paraId="515213F7" w14:textId="77777777" w:rsidR="000E1A58" w:rsidRPr="001A2994" w:rsidRDefault="000E1A58" w:rsidP="000E1A58">
      <w:pPr>
        <w:tabs>
          <w:tab w:val="right" w:leader="dot" w:pos="9360"/>
        </w:tabs>
        <w:autoSpaceDE/>
        <w:autoSpaceDN/>
        <w:adjustRightInd/>
        <w:ind w:left="720" w:right="576"/>
        <w:jc w:val="center"/>
      </w:pPr>
      <w:r w:rsidRPr="001A2994">
        <w:t>(Utility Must Attach Blank Copy)</w:t>
      </w:r>
    </w:p>
    <w:p w14:paraId="54D4C2B2" w14:textId="77777777" w:rsidR="005E322A" w:rsidRPr="001A2994" w:rsidRDefault="005E322A" w:rsidP="004E0803">
      <w:pPr>
        <w:tabs>
          <w:tab w:val="left" w:pos="2052"/>
        </w:tabs>
      </w:pPr>
    </w:p>
    <w:sectPr w:rsidR="005E322A" w:rsidRPr="001A2994" w:rsidSect="00901746">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CDB0E" w14:textId="77777777" w:rsidR="00B254A6" w:rsidRDefault="00B254A6" w:rsidP="00F23F14">
      <w:r>
        <w:separator/>
      </w:r>
    </w:p>
  </w:endnote>
  <w:endnote w:type="continuationSeparator" w:id="0">
    <w:p w14:paraId="66175A15" w14:textId="77777777" w:rsidR="00B254A6" w:rsidRDefault="00B254A6" w:rsidP="00F2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0630C" w14:textId="77777777" w:rsidR="00B254A6" w:rsidRDefault="00B254A6" w:rsidP="00F23F14">
      <w:r>
        <w:separator/>
      </w:r>
    </w:p>
  </w:footnote>
  <w:footnote w:type="continuationSeparator" w:id="0">
    <w:p w14:paraId="5B9A05EC" w14:textId="77777777" w:rsidR="00B254A6" w:rsidRDefault="00B254A6" w:rsidP="00F23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144258E"/>
    <w:lvl w:ilvl="0">
      <w:numFmt w:val="bullet"/>
      <w:lvlText w:val="*"/>
      <w:lvlJc w:val="left"/>
    </w:lvl>
  </w:abstractNum>
  <w:abstractNum w:abstractNumId="1" w15:restartNumberingAfterBreak="0">
    <w:nsid w:val="08C10981"/>
    <w:multiLevelType w:val="hybridMultilevel"/>
    <w:tmpl w:val="A3F6BF72"/>
    <w:lvl w:ilvl="0" w:tplc="A7669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D1932"/>
    <w:multiLevelType w:val="multilevel"/>
    <w:tmpl w:val="EFE8486E"/>
    <w:lvl w:ilvl="0">
      <w:start w:val="1"/>
      <w:numFmt w:val="upperRoman"/>
      <w:pStyle w:val="Heading1"/>
      <w:lvlText w:val="%1."/>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Roman"/>
      <w:pStyle w:val="Heading3"/>
      <w:lvlText w:val="%3."/>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9BA533B"/>
    <w:multiLevelType w:val="hybridMultilevel"/>
    <w:tmpl w:val="64800298"/>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61005"/>
    <w:multiLevelType w:val="hybridMultilevel"/>
    <w:tmpl w:val="BD0AE1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46BE1"/>
    <w:multiLevelType w:val="hybridMultilevel"/>
    <w:tmpl w:val="92BA7AFC"/>
    <w:lvl w:ilvl="0" w:tplc="E98C47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3E5359"/>
    <w:multiLevelType w:val="hybridMultilevel"/>
    <w:tmpl w:val="473C5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F714DB"/>
    <w:multiLevelType w:val="hybridMultilevel"/>
    <w:tmpl w:val="ED46539E"/>
    <w:lvl w:ilvl="0" w:tplc="108AC0F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C7412"/>
    <w:multiLevelType w:val="hybridMultilevel"/>
    <w:tmpl w:val="5E987478"/>
    <w:lvl w:ilvl="0" w:tplc="6C0C70A6">
      <w:start w:val="1"/>
      <w:numFmt w:val="upperLetter"/>
      <w:lvlText w:val="(%1)"/>
      <w:lvlJc w:val="left"/>
      <w:pPr>
        <w:ind w:left="1656"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F12D3"/>
    <w:multiLevelType w:val="hybridMultilevel"/>
    <w:tmpl w:val="ADEA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D421C"/>
    <w:multiLevelType w:val="hybridMultilevel"/>
    <w:tmpl w:val="DDF0EE44"/>
    <w:lvl w:ilvl="0" w:tplc="AE0A24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EC6840"/>
    <w:multiLevelType w:val="hybridMultilevel"/>
    <w:tmpl w:val="6FFA3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92798"/>
    <w:multiLevelType w:val="hybridMultilevel"/>
    <w:tmpl w:val="4BE4D280"/>
    <w:lvl w:ilvl="0" w:tplc="505C709A">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127534"/>
    <w:multiLevelType w:val="hybridMultilevel"/>
    <w:tmpl w:val="8B582674"/>
    <w:lvl w:ilvl="0" w:tplc="E9A62B2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E91E07"/>
    <w:multiLevelType w:val="hybridMultilevel"/>
    <w:tmpl w:val="A3F4382A"/>
    <w:lvl w:ilvl="0" w:tplc="AE0A24A2">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3383D"/>
    <w:multiLevelType w:val="multilevel"/>
    <w:tmpl w:val="6BBEB396"/>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5C369AA"/>
    <w:multiLevelType w:val="hybridMultilevel"/>
    <w:tmpl w:val="BE66EC44"/>
    <w:lvl w:ilvl="0" w:tplc="ABE4E452">
      <w:start w:val="1"/>
      <w:numFmt w:val="decimal"/>
      <w:lvlText w:val="(%1)"/>
      <w:lvlJc w:val="left"/>
      <w:pPr>
        <w:ind w:left="936" w:hanging="360"/>
      </w:pPr>
      <w:rPr>
        <w:rFonts w:ascii="Times New Roman" w:eastAsia="Calibri" w:hAnsi="Times New Roman" w:cs="Times New Roman"/>
      </w:rPr>
    </w:lvl>
    <w:lvl w:ilvl="1" w:tplc="6C0C70A6">
      <w:start w:val="1"/>
      <w:numFmt w:val="upperLetter"/>
      <w:lvlText w:val="(%2)"/>
      <w:lvlJc w:val="left"/>
      <w:pPr>
        <w:ind w:left="1656" w:hanging="360"/>
      </w:pPr>
      <w:rPr>
        <w:rFonts w:ascii="Times New Roman" w:eastAsia="Calibri" w:hAnsi="Times New Roman" w:cs="Times New Roman"/>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5D1A7B8D"/>
    <w:multiLevelType w:val="hybridMultilevel"/>
    <w:tmpl w:val="25A80D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60AD3"/>
    <w:multiLevelType w:val="hybridMultilevel"/>
    <w:tmpl w:val="6772D7F2"/>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4414F"/>
    <w:multiLevelType w:val="multilevel"/>
    <w:tmpl w:val="637C18BC"/>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A63956"/>
    <w:multiLevelType w:val="multilevel"/>
    <w:tmpl w:val="B4CA5A1E"/>
    <w:lvl w:ilvl="0">
      <w:start w:val="5"/>
      <w:numFmt w:val="decimal"/>
      <w:lvlText w:val="%1."/>
      <w:lvlJc w:val="left"/>
      <w:pPr>
        <w:tabs>
          <w:tab w:val="left" w:pos="-360"/>
        </w:tabs>
        <w:ind w:left="0"/>
      </w:pPr>
      <w:rPr>
        <w:rFonts w:ascii="Arial" w:eastAsia="Arial" w:hAnsi="Aria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4"/>
  </w:num>
  <w:num w:numId="3">
    <w:abstractNumId w:val="7"/>
  </w:num>
  <w:num w:numId="4">
    <w:abstractNumId w:val="2"/>
  </w:num>
  <w:num w:numId="5">
    <w:abstractNumId w:val="2"/>
    <w:lvlOverride w:ilvl="0">
      <w:startOverride w:val="5"/>
    </w:lvlOverride>
  </w:num>
  <w:num w:numId="6">
    <w:abstractNumId w:val="13"/>
  </w:num>
  <w:num w:numId="7">
    <w:abstractNumId w:val="16"/>
  </w:num>
  <w:num w:numId="8">
    <w:abstractNumId w:val="11"/>
  </w:num>
  <w:num w:numId="9">
    <w:abstractNumId w:val="2"/>
  </w:num>
  <w:num w:numId="10">
    <w:abstractNumId w:val="2"/>
  </w:num>
  <w:num w:numId="11">
    <w:abstractNumId w:val="2"/>
  </w:num>
  <w:num w:numId="12">
    <w:abstractNumId w:val="2"/>
  </w:num>
  <w:num w:numId="13">
    <w:abstractNumId w:val="6"/>
  </w:num>
  <w:num w:numId="14">
    <w:abstractNumId w:val="21"/>
  </w:num>
  <w:num w:numId="15">
    <w:abstractNumId w:val="17"/>
  </w:num>
  <w:num w:numId="16">
    <w:abstractNumId w:val="22"/>
  </w:num>
  <w:num w:numId="17">
    <w:abstractNumId w:val="20"/>
  </w:num>
  <w:num w:numId="18">
    <w:abstractNumId w:val="14"/>
  </w:num>
  <w:num w:numId="19">
    <w:abstractNumId w:val="18"/>
  </w:num>
  <w:num w:numId="20">
    <w:abstractNumId w:val="9"/>
  </w:num>
  <w:num w:numId="21">
    <w:abstractNumId w:val="3"/>
  </w:num>
  <w:num w:numId="22">
    <w:abstractNumId w:val="5"/>
  </w:num>
  <w:num w:numId="23">
    <w:abstractNumId w:val="8"/>
  </w:num>
  <w:num w:numId="24">
    <w:abstractNumId w:val="12"/>
  </w:num>
  <w:num w:numId="25">
    <w:abstractNumId w:val="10"/>
  </w:num>
  <w:num w:numId="26">
    <w:abstractNumId w:val="1"/>
  </w:num>
  <w:num w:numId="27">
    <w:abstractNumId w:val="1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B0D"/>
    <w:rsid w:val="000133A5"/>
    <w:rsid w:val="0001525E"/>
    <w:rsid w:val="00026BEB"/>
    <w:rsid w:val="00035BFA"/>
    <w:rsid w:val="00037F56"/>
    <w:rsid w:val="000414E4"/>
    <w:rsid w:val="00046328"/>
    <w:rsid w:val="00053236"/>
    <w:rsid w:val="000626C7"/>
    <w:rsid w:val="000638DE"/>
    <w:rsid w:val="00072BCA"/>
    <w:rsid w:val="000812FF"/>
    <w:rsid w:val="000901DB"/>
    <w:rsid w:val="00090777"/>
    <w:rsid w:val="00092F12"/>
    <w:rsid w:val="00095C32"/>
    <w:rsid w:val="000A1B90"/>
    <w:rsid w:val="000A6DAD"/>
    <w:rsid w:val="000B44E6"/>
    <w:rsid w:val="000C7A98"/>
    <w:rsid w:val="000D19B6"/>
    <w:rsid w:val="000D1E69"/>
    <w:rsid w:val="000E1813"/>
    <w:rsid w:val="000E1A58"/>
    <w:rsid w:val="000F049C"/>
    <w:rsid w:val="000F66CA"/>
    <w:rsid w:val="00103B06"/>
    <w:rsid w:val="001040D9"/>
    <w:rsid w:val="00106007"/>
    <w:rsid w:val="001219B3"/>
    <w:rsid w:val="00133C7F"/>
    <w:rsid w:val="001362E7"/>
    <w:rsid w:val="00140484"/>
    <w:rsid w:val="001446EC"/>
    <w:rsid w:val="00145D2C"/>
    <w:rsid w:val="00145E72"/>
    <w:rsid w:val="00150328"/>
    <w:rsid w:val="00157403"/>
    <w:rsid w:val="001735FD"/>
    <w:rsid w:val="0017792D"/>
    <w:rsid w:val="0018016B"/>
    <w:rsid w:val="00183E4F"/>
    <w:rsid w:val="00185C5B"/>
    <w:rsid w:val="001910B7"/>
    <w:rsid w:val="001A2994"/>
    <w:rsid w:val="001B4B12"/>
    <w:rsid w:val="001B4DB0"/>
    <w:rsid w:val="001C4513"/>
    <w:rsid w:val="001C5634"/>
    <w:rsid w:val="001D28EF"/>
    <w:rsid w:val="001D3D0A"/>
    <w:rsid w:val="001E1051"/>
    <w:rsid w:val="001E1E0E"/>
    <w:rsid w:val="001E2782"/>
    <w:rsid w:val="001E4F5E"/>
    <w:rsid w:val="002042B3"/>
    <w:rsid w:val="00217AE4"/>
    <w:rsid w:val="00224686"/>
    <w:rsid w:val="0024331F"/>
    <w:rsid w:val="002470BE"/>
    <w:rsid w:val="00250B12"/>
    <w:rsid w:val="00251485"/>
    <w:rsid w:val="00255D05"/>
    <w:rsid w:val="00256104"/>
    <w:rsid w:val="00257FEE"/>
    <w:rsid w:val="00267CE4"/>
    <w:rsid w:val="002818F0"/>
    <w:rsid w:val="0028326B"/>
    <w:rsid w:val="002955F3"/>
    <w:rsid w:val="002A31E5"/>
    <w:rsid w:val="002B02DC"/>
    <w:rsid w:val="002C7F42"/>
    <w:rsid w:val="002D2453"/>
    <w:rsid w:val="002D5046"/>
    <w:rsid w:val="002D65E6"/>
    <w:rsid w:val="002E3023"/>
    <w:rsid w:val="002F1C1D"/>
    <w:rsid w:val="002F6A47"/>
    <w:rsid w:val="00304F2F"/>
    <w:rsid w:val="00325B67"/>
    <w:rsid w:val="00352237"/>
    <w:rsid w:val="0035711A"/>
    <w:rsid w:val="003702B9"/>
    <w:rsid w:val="00374D0A"/>
    <w:rsid w:val="00382DCA"/>
    <w:rsid w:val="00384738"/>
    <w:rsid w:val="0039261B"/>
    <w:rsid w:val="003A02D0"/>
    <w:rsid w:val="003A2D61"/>
    <w:rsid w:val="003B2989"/>
    <w:rsid w:val="003B6AA7"/>
    <w:rsid w:val="003C1529"/>
    <w:rsid w:val="003C500E"/>
    <w:rsid w:val="003D01ED"/>
    <w:rsid w:val="00402CA3"/>
    <w:rsid w:val="00404A80"/>
    <w:rsid w:val="004163E5"/>
    <w:rsid w:val="00417213"/>
    <w:rsid w:val="00417813"/>
    <w:rsid w:val="00421708"/>
    <w:rsid w:val="00425C88"/>
    <w:rsid w:val="004336D6"/>
    <w:rsid w:val="004339E7"/>
    <w:rsid w:val="0044054B"/>
    <w:rsid w:val="00441F29"/>
    <w:rsid w:val="004451D2"/>
    <w:rsid w:val="004455BD"/>
    <w:rsid w:val="00453981"/>
    <w:rsid w:val="00454BDA"/>
    <w:rsid w:val="004606D2"/>
    <w:rsid w:val="00481D71"/>
    <w:rsid w:val="00482A43"/>
    <w:rsid w:val="004918D7"/>
    <w:rsid w:val="004953B9"/>
    <w:rsid w:val="004A3791"/>
    <w:rsid w:val="004A72F8"/>
    <w:rsid w:val="004B079D"/>
    <w:rsid w:val="004B2148"/>
    <w:rsid w:val="004B3DBD"/>
    <w:rsid w:val="004C4566"/>
    <w:rsid w:val="004D0FF0"/>
    <w:rsid w:val="004D1F95"/>
    <w:rsid w:val="004E0803"/>
    <w:rsid w:val="004E6B29"/>
    <w:rsid w:val="004F0517"/>
    <w:rsid w:val="004F1DF4"/>
    <w:rsid w:val="004F3E9D"/>
    <w:rsid w:val="004F44DF"/>
    <w:rsid w:val="005066F3"/>
    <w:rsid w:val="00524B58"/>
    <w:rsid w:val="00530E77"/>
    <w:rsid w:val="00562173"/>
    <w:rsid w:val="005878DB"/>
    <w:rsid w:val="00594D3E"/>
    <w:rsid w:val="005A297E"/>
    <w:rsid w:val="005A6C15"/>
    <w:rsid w:val="005B0E58"/>
    <w:rsid w:val="005C035A"/>
    <w:rsid w:val="005C3D12"/>
    <w:rsid w:val="005D3C70"/>
    <w:rsid w:val="005D4815"/>
    <w:rsid w:val="005D611D"/>
    <w:rsid w:val="005D636A"/>
    <w:rsid w:val="005E322A"/>
    <w:rsid w:val="005E5945"/>
    <w:rsid w:val="00601573"/>
    <w:rsid w:val="006222B0"/>
    <w:rsid w:val="00626F05"/>
    <w:rsid w:val="00632E00"/>
    <w:rsid w:val="00636503"/>
    <w:rsid w:val="00670DE4"/>
    <w:rsid w:val="006945EA"/>
    <w:rsid w:val="006C39E4"/>
    <w:rsid w:val="006E274B"/>
    <w:rsid w:val="006F48D7"/>
    <w:rsid w:val="00710252"/>
    <w:rsid w:val="00712903"/>
    <w:rsid w:val="00722621"/>
    <w:rsid w:val="00746344"/>
    <w:rsid w:val="00753D3C"/>
    <w:rsid w:val="00764ACA"/>
    <w:rsid w:val="0077448D"/>
    <w:rsid w:val="0078288C"/>
    <w:rsid w:val="00784857"/>
    <w:rsid w:val="00785F13"/>
    <w:rsid w:val="007A0B91"/>
    <w:rsid w:val="007C5B60"/>
    <w:rsid w:val="007D33E7"/>
    <w:rsid w:val="007D4E88"/>
    <w:rsid w:val="007D5C7A"/>
    <w:rsid w:val="007E08C8"/>
    <w:rsid w:val="007E4FFC"/>
    <w:rsid w:val="007F08F2"/>
    <w:rsid w:val="007F1B04"/>
    <w:rsid w:val="008062B5"/>
    <w:rsid w:val="008108A4"/>
    <w:rsid w:val="008130A3"/>
    <w:rsid w:val="00827E5A"/>
    <w:rsid w:val="00837345"/>
    <w:rsid w:val="00843512"/>
    <w:rsid w:val="00857B4D"/>
    <w:rsid w:val="00876775"/>
    <w:rsid w:val="008815B5"/>
    <w:rsid w:val="00885CC8"/>
    <w:rsid w:val="008A0C1E"/>
    <w:rsid w:val="008A5F65"/>
    <w:rsid w:val="008C1D8B"/>
    <w:rsid w:val="008D2F58"/>
    <w:rsid w:val="00901746"/>
    <w:rsid w:val="00901871"/>
    <w:rsid w:val="00911423"/>
    <w:rsid w:val="00924A2E"/>
    <w:rsid w:val="00925D2C"/>
    <w:rsid w:val="00933977"/>
    <w:rsid w:val="009443FE"/>
    <w:rsid w:val="0095065A"/>
    <w:rsid w:val="00950CCB"/>
    <w:rsid w:val="00952AB9"/>
    <w:rsid w:val="0095728B"/>
    <w:rsid w:val="00973A23"/>
    <w:rsid w:val="009813EF"/>
    <w:rsid w:val="009928FF"/>
    <w:rsid w:val="009A727F"/>
    <w:rsid w:val="009B2496"/>
    <w:rsid w:val="009B6A1D"/>
    <w:rsid w:val="009C6637"/>
    <w:rsid w:val="009C7D6A"/>
    <w:rsid w:val="009E1B5D"/>
    <w:rsid w:val="009F0C38"/>
    <w:rsid w:val="009F0EAD"/>
    <w:rsid w:val="009F3FA0"/>
    <w:rsid w:val="00A1033C"/>
    <w:rsid w:val="00A10E87"/>
    <w:rsid w:val="00A25E32"/>
    <w:rsid w:val="00A27C53"/>
    <w:rsid w:val="00A47B5C"/>
    <w:rsid w:val="00A57315"/>
    <w:rsid w:val="00A61154"/>
    <w:rsid w:val="00A62121"/>
    <w:rsid w:val="00A63E61"/>
    <w:rsid w:val="00A71B94"/>
    <w:rsid w:val="00A71FFD"/>
    <w:rsid w:val="00A9055C"/>
    <w:rsid w:val="00A9394C"/>
    <w:rsid w:val="00AA56A1"/>
    <w:rsid w:val="00AA5D49"/>
    <w:rsid w:val="00AA7E5D"/>
    <w:rsid w:val="00AB3869"/>
    <w:rsid w:val="00AB61CD"/>
    <w:rsid w:val="00AC2BF0"/>
    <w:rsid w:val="00AD16DB"/>
    <w:rsid w:val="00AD3BB0"/>
    <w:rsid w:val="00AD53A4"/>
    <w:rsid w:val="00AE4889"/>
    <w:rsid w:val="00B04582"/>
    <w:rsid w:val="00B15859"/>
    <w:rsid w:val="00B21D25"/>
    <w:rsid w:val="00B254A6"/>
    <w:rsid w:val="00B330E9"/>
    <w:rsid w:val="00B338E7"/>
    <w:rsid w:val="00B33B0D"/>
    <w:rsid w:val="00B36544"/>
    <w:rsid w:val="00B371E4"/>
    <w:rsid w:val="00B45E82"/>
    <w:rsid w:val="00B508E1"/>
    <w:rsid w:val="00B51E27"/>
    <w:rsid w:val="00B54219"/>
    <w:rsid w:val="00B5702E"/>
    <w:rsid w:val="00B83516"/>
    <w:rsid w:val="00B85936"/>
    <w:rsid w:val="00B96332"/>
    <w:rsid w:val="00B9679B"/>
    <w:rsid w:val="00BA0268"/>
    <w:rsid w:val="00BB00AB"/>
    <w:rsid w:val="00BB3AEB"/>
    <w:rsid w:val="00BD0503"/>
    <w:rsid w:val="00BD201A"/>
    <w:rsid w:val="00BD65EA"/>
    <w:rsid w:val="00BE58A2"/>
    <w:rsid w:val="00BF7AC6"/>
    <w:rsid w:val="00C0069E"/>
    <w:rsid w:val="00C05751"/>
    <w:rsid w:val="00C329E4"/>
    <w:rsid w:val="00C3799E"/>
    <w:rsid w:val="00C414BA"/>
    <w:rsid w:val="00C479B4"/>
    <w:rsid w:val="00C527B0"/>
    <w:rsid w:val="00C65A0D"/>
    <w:rsid w:val="00C65F83"/>
    <w:rsid w:val="00C7055A"/>
    <w:rsid w:val="00C73AED"/>
    <w:rsid w:val="00CA031E"/>
    <w:rsid w:val="00CB405F"/>
    <w:rsid w:val="00CC22A1"/>
    <w:rsid w:val="00CD020A"/>
    <w:rsid w:val="00CE271D"/>
    <w:rsid w:val="00CF5A6C"/>
    <w:rsid w:val="00CF5B3E"/>
    <w:rsid w:val="00CF653C"/>
    <w:rsid w:val="00CF732D"/>
    <w:rsid w:val="00D07A92"/>
    <w:rsid w:val="00D33503"/>
    <w:rsid w:val="00D42864"/>
    <w:rsid w:val="00D44224"/>
    <w:rsid w:val="00D6153F"/>
    <w:rsid w:val="00D63A55"/>
    <w:rsid w:val="00D65E09"/>
    <w:rsid w:val="00D94D1A"/>
    <w:rsid w:val="00DB5DFC"/>
    <w:rsid w:val="00DB5E1C"/>
    <w:rsid w:val="00DC1F81"/>
    <w:rsid w:val="00DD3B10"/>
    <w:rsid w:val="00DD4279"/>
    <w:rsid w:val="00DE1745"/>
    <w:rsid w:val="00E06533"/>
    <w:rsid w:val="00E06A3A"/>
    <w:rsid w:val="00E076F3"/>
    <w:rsid w:val="00E1222C"/>
    <w:rsid w:val="00E2177D"/>
    <w:rsid w:val="00E24C86"/>
    <w:rsid w:val="00E443AE"/>
    <w:rsid w:val="00E51337"/>
    <w:rsid w:val="00E60469"/>
    <w:rsid w:val="00E65262"/>
    <w:rsid w:val="00E6652F"/>
    <w:rsid w:val="00E744D6"/>
    <w:rsid w:val="00E82A94"/>
    <w:rsid w:val="00E85388"/>
    <w:rsid w:val="00E86D13"/>
    <w:rsid w:val="00EA2480"/>
    <w:rsid w:val="00EA4F83"/>
    <w:rsid w:val="00EB4072"/>
    <w:rsid w:val="00EB4483"/>
    <w:rsid w:val="00EC1230"/>
    <w:rsid w:val="00EC12BC"/>
    <w:rsid w:val="00EC37B8"/>
    <w:rsid w:val="00ED1924"/>
    <w:rsid w:val="00EF012C"/>
    <w:rsid w:val="00EF53B3"/>
    <w:rsid w:val="00F07F60"/>
    <w:rsid w:val="00F12FDB"/>
    <w:rsid w:val="00F23F14"/>
    <w:rsid w:val="00F275F1"/>
    <w:rsid w:val="00F45C20"/>
    <w:rsid w:val="00F502CD"/>
    <w:rsid w:val="00F540DA"/>
    <w:rsid w:val="00F573C8"/>
    <w:rsid w:val="00F6316D"/>
    <w:rsid w:val="00F6356C"/>
    <w:rsid w:val="00F66F14"/>
    <w:rsid w:val="00F704F9"/>
    <w:rsid w:val="00F72CA4"/>
    <w:rsid w:val="00F75A14"/>
    <w:rsid w:val="00F830BF"/>
    <w:rsid w:val="00F84024"/>
    <w:rsid w:val="00FA5E88"/>
    <w:rsid w:val="00FC5ABA"/>
    <w:rsid w:val="00FC6EC4"/>
    <w:rsid w:val="00FD5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97643"/>
  <w15:chartTrackingRefBased/>
  <w15:docId w15:val="{33B2952E-ADCA-4374-B5C6-2350AE0B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5E6"/>
    <w:pPr>
      <w:widowControl w:val="0"/>
      <w:autoSpaceDE w:val="0"/>
      <w:autoSpaceDN w:val="0"/>
      <w:adjustRightInd w:val="0"/>
    </w:pPr>
    <w:rPr>
      <w:sz w:val="24"/>
      <w:szCs w:val="24"/>
    </w:rPr>
  </w:style>
  <w:style w:type="paragraph" w:styleId="Heading1">
    <w:name w:val="heading 1"/>
    <w:basedOn w:val="Normal"/>
    <w:next w:val="Normal"/>
    <w:link w:val="Heading1Char"/>
    <w:qFormat/>
    <w:rsid w:val="00C527B0"/>
    <w:pPr>
      <w:widowControl/>
      <w:numPr>
        <w:numId w:val="4"/>
      </w:numPr>
      <w:autoSpaceDE/>
      <w:autoSpaceDN/>
      <w:adjustRightInd/>
      <w:spacing w:after="240"/>
      <w:jc w:val="both"/>
      <w:outlineLvl w:val="0"/>
    </w:pPr>
    <w:rPr>
      <w:szCs w:val="20"/>
    </w:rPr>
  </w:style>
  <w:style w:type="paragraph" w:styleId="Heading2">
    <w:name w:val="heading 2"/>
    <w:basedOn w:val="Normal"/>
    <w:next w:val="Normal"/>
    <w:link w:val="Heading2Char"/>
    <w:qFormat/>
    <w:rsid w:val="00C527B0"/>
    <w:pPr>
      <w:widowControl/>
      <w:numPr>
        <w:ilvl w:val="1"/>
        <w:numId w:val="4"/>
      </w:numPr>
      <w:autoSpaceDE/>
      <w:autoSpaceDN/>
      <w:adjustRightInd/>
      <w:spacing w:after="240"/>
      <w:jc w:val="both"/>
      <w:outlineLvl w:val="1"/>
    </w:pPr>
    <w:rPr>
      <w:bCs/>
      <w:iCs/>
      <w:szCs w:val="28"/>
    </w:rPr>
  </w:style>
  <w:style w:type="paragraph" w:styleId="Heading3">
    <w:name w:val="heading 3"/>
    <w:basedOn w:val="Normal"/>
    <w:next w:val="Normal"/>
    <w:link w:val="Heading3Char"/>
    <w:qFormat/>
    <w:rsid w:val="00C527B0"/>
    <w:pPr>
      <w:widowControl/>
      <w:numPr>
        <w:ilvl w:val="2"/>
        <w:numId w:val="4"/>
      </w:numPr>
      <w:autoSpaceDE/>
      <w:autoSpaceDN/>
      <w:adjustRightInd/>
      <w:spacing w:after="240"/>
      <w:jc w:val="both"/>
      <w:outlineLvl w:val="2"/>
    </w:pPr>
    <w:rPr>
      <w:bCs/>
      <w:szCs w:val="26"/>
    </w:rPr>
  </w:style>
  <w:style w:type="paragraph" w:styleId="Heading4">
    <w:name w:val="heading 4"/>
    <w:basedOn w:val="Normal"/>
    <w:next w:val="Normal"/>
    <w:link w:val="Heading4Char"/>
    <w:qFormat/>
    <w:rsid w:val="00C527B0"/>
    <w:pPr>
      <w:widowControl/>
      <w:numPr>
        <w:ilvl w:val="3"/>
        <w:numId w:val="4"/>
      </w:numPr>
      <w:autoSpaceDE/>
      <w:autoSpaceDN/>
      <w:adjustRightInd/>
      <w:spacing w:after="240"/>
      <w:jc w:val="both"/>
      <w:outlineLvl w:val="3"/>
    </w:pPr>
    <w:rPr>
      <w:bCs/>
      <w:szCs w:val="28"/>
    </w:rPr>
  </w:style>
  <w:style w:type="paragraph" w:styleId="Heading5">
    <w:name w:val="heading 5"/>
    <w:basedOn w:val="Normal"/>
    <w:next w:val="BodyText"/>
    <w:link w:val="Heading5Char"/>
    <w:qFormat/>
    <w:rsid w:val="00C527B0"/>
    <w:pPr>
      <w:widowControl/>
      <w:numPr>
        <w:ilvl w:val="4"/>
        <w:numId w:val="4"/>
      </w:numPr>
      <w:autoSpaceDE/>
      <w:autoSpaceDN/>
      <w:adjustRightInd/>
      <w:spacing w:before="240" w:after="60"/>
      <w:outlineLvl w:val="4"/>
    </w:pPr>
    <w:rPr>
      <w:bCs/>
      <w:iCs/>
      <w:szCs w:val="26"/>
    </w:rPr>
  </w:style>
  <w:style w:type="paragraph" w:styleId="Heading6">
    <w:name w:val="heading 6"/>
    <w:basedOn w:val="Normal"/>
    <w:next w:val="BodyText"/>
    <w:link w:val="Heading6Char"/>
    <w:qFormat/>
    <w:rsid w:val="00C527B0"/>
    <w:pPr>
      <w:widowControl/>
      <w:numPr>
        <w:ilvl w:val="5"/>
        <w:numId w:val="4"/>
      </w:numPr>
      <w:autoSpaceDE/>
      <w:autoSpaceDN/>
      <w:adjustRightInd/>
      <w:spacing w:after="240"/>
      <w:outlineLvl w:val="5"/>
    </w:pPr>
    <w:rPr>
      <w:bCs/>
      <w:szCs w:val="22"/>
    </w:rPr>
  </w:style>
  <w:style w:type="paragraph" w:styleId="Heading7">
    <w:name w:val="heading 7"/>
    <w:basedOn w:val="Normal"/>
    <w:next w:val="BodyText"/>
    <w:link w:val="Heading7Char"/>
    <w:qFormat/>
    <w:rsid w:val="00C527B0"/>
    <w:pPr>
      <w:widowControl/>
      <w:numPr>
        <w:ilvl w:val="6"/>
        <w:numId w:val="4"/>
      </w:numPr>
      <w:autoSpaceDE/>
      <w:autoSpaceDN/>
      <w:adjustRightInd/>
      <w:spacing w:after="240"/>
      <w:outlineLvl w:val="6"/>
    </w:pPr>
  </w:style>
  <w:style w:type="paragraph" w:styleId="Heading8">
    <w:name w:val="heading 8"/>
    <w:basedOn w:val="Normal"/>
    <w:next w:val="BodyText"/>
    <w:link w:val="Heading8Char"/>
    <w:qFormat/>
    <w:rsid w:val="00C527B0"/>
    <w:pPr>
      <w:widowControl/>
      <w:numPr>
        <w:ilvl w:val="7"/>
        <w:numId w:val="4"/>
      </w:numPr>
      <w:autoSpaceDE/>
      <w:autoSpaceDN/>
      <w:adjustRightInd/>
      <w:spacing w:after="240"/>
      <w:outlineLvl w:val="7"/>
    </w:pPr>
    <w:rPr>
      <w:iCs/>
    </w:rPr>
  </w:style>
  <w:style w:type="paragraph" w:styleId="Heading9">
    <w:name w:val="heading 9"/>
    <w:basedOn w:val="Normal"/>
    <w:next w:val="BodyText"/>
    <w:link w:val="Heading9Char"/>
    <w:qFormat/>
    <w:rsid w:val="00C527B0"/>
    <w:pPr>
      <w:widowControl/>
      <w:numPr>
        <w:ilvl w:val="8"/>
        <w:numId w:val="4"/>
      </w:numPr>
      <w:autoSpaceDE/>
      <w:autoSpaceDN/>
      <w:adjustRightInd/>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B33B0D"/>
    <w:pPr>
      <w:ind w:left="720" w:right="720"/>
    </w:pPr>
  </w:style>
  <w:style w:type="paragraph" w:customStyle="1" w:styleId="Level1">
    <w:name w:val="Level 1"/>
    <w:basedOn w:val="Normal"/>
    <w:rsid w:val="004953B9"/>
    <w:pPr>
      <w:ind w:left="720" w:hanging="720"/>
    </w:pPr>
  </w:style>
  <w:style w:type="paragraph" w:styleId="Header">
    <w:name w:val="header"/>
    <w:basedOn w:val="Normal"/>
    <w:link w:val="HeaderChar"/>
    <w:rsid w:val="00F23F14"/>
    <w:pPr>
      <w:tabs>
        <w:tab w:val="center" w:pos="4680"/>
        <w:tab w:val="right" w:pos="9360"/>
      </w:tabs>
    </w:pPr>
  </w:style>
  <w:style w:type="character" w:customStyle="1" w:styleId="HeaderChar">
    <w:name w:val="Header Char"/>
    <w:link w:val="Header"/>
    <w:rsid w:val="00F23F14"/>
    <w:rPr>
      <w:sz w:val="24"/>
      <w:szCs w:val="24"/>
    </w:rPr>
  </w:style>
  <w:style w:type="paragraph" w:styleId="Footer">
    <w:name w:val="footer"/>
    <w:basedOn w:val="Normal"/>
    <w:link w:val="FooterChar"/>
    <w:uiPriority w:val="99"/>
    <w:rsid w:val="00F23F14"/>
    <w:pPr>
      <w:tabs>
        <w:tab w:val="center" w:pos="4680"/>
        <w:tab w:val="right" w:pos="9360"/>
      </w:tabs>
    </w:pPr>
  </w:style>
  <w:style w:type="character" w:customStyle="1" w:styleId="FooterChar">
    <w:name w:val="Footer Char"/>
    <w:link w:val="Footer"/>
    <w:uiPriority w:val="99"/>
    <w:rsid w:val="00F23F14"/>
    <w:rPr>
      <w:sz w:val="24"/>
      <w:szCs w:val="24"/>
    </w:rPr>
  </w:style>
  <w:style w:type="character" w:styleId="Hyperlink">
    <w:name w:val="Hyperlink"/>
    <w:rsid w:val="00F23F14"/>
    <w:rPr>
      <w:color w:val="0000FF"/>
      <w:u w:val="single"/>
    </w:rPr>
  </w:style>
  <w:style w:type="character" w:customStyle="1" w:styleId="Heading1Char">
    <w:name w:val="Heading 1 Char"/>
    <w:link w:val="Heading1"/>
    <w:rsid w:val="00C527B0"/>
    <w:rPr>
      <w:sz w:val="24"/>
    </w:rPr>
  </w:style>
  <w:style w:type="character" w:customStyle="1" w:styleId="Heading2Char">
    <w:name w:val="Heading 2 Char"/>
    <w:link w:val="Heading2"/>
    <w:rsid w:val="00C527B0"/>
    <w:rPr>
      <w:bCs/>
      <w:iCs/>
      <w:sz w:val="24"/>
      <w:szCs w:val="28"/>
    </w:rPr>
  </w:style>
  <w:style w:type="character" w:customStyle="1" w:styleId="Heading3Char">
    <w:name w:val="Heading 3 Char"/>
    <w:link w:val="Heading3"/>
    <w:rsid w:val="00C527B0"/>
    <w:rPr>
      <w:bCs/>
      <w:sz w:val="24"/>
      <w:szCs w:val="26"/>
    </w:rPr>
  </w:style>
  <w:style w:type="character" w:customStyle="1" w:styleId="Heading4Char">
    <w:name w:val="Heading 4 Char"/>
    <w:link w:val="Heading4"/>
    <w:rsid w:val="00C527B0"/>
    <w:rPr>
      <w:bCs/>
      <w:sz w:val="24"/>
      <w:szCs w:val="28"/>
    </w:rPr>
  </w:style>
  <w:style w:type="character" w:customStyle="1" w:styleId="Heading5Char">
    <w:name w:val="Heading 5 Char"/>
    <w:link w:val="Heading5"/>
    <w:rsid w:val="00C527B0"/>
    <w:rPr>
      <w:bCs/>
      <w:iCs/>
      <w:sz w:val="24"/>
      <w:szCs w:val="26"/>
    </w:rPr>
  </w:style>
  <w:style w:type="character" w:customStyle="1" w:styleId="Heading6Char">
    <w:name w:val="Heading 6 Char"/>
    <w:link w:val="Heading6"/>
    <w:rsid w:val="00C527B0"/>
    <w:rPr>
      <w:bCs/>
      <w:sz w:val="24"/>
      <w:szCs w:val="22"/>
    </w:rPr>
  </w:style>
  <w:style w:type="character" w:customStyle="1" w:styleId="Heading7Char">
    <w:name w:val="Heading 7 Char"/>
    <w:link w:val="Heading7"/>
    <w:rsid w:val="00C527B0"/>
    <w:rPr>
      <w:sz w:val="24"/>
      <w:szCs w:val="24"/>
    </w:rPr>
  </w:style>
  <w:style w:type="character" w:customStyle="1" w:styleId="Heading8Char">
    <w:name w:val="Heading 8 Char"/>
    <w:link w:val="Heading8"/>
    <w:rsid w:val="00C527B0"/>
    <w:rPr>
      <w:iCs/>
      <w:sz w:val="24"/>
      <w:szCs w:val="24"/>
    </w:rPr>
  </w:style>
  <w:style w:type="character" w:customStyle="1" w:styleId="Heading9Char">
    <w:name w:val="Heading 9 Char"/>
    <w:link w:val="Heading9"/>
    <w:rsid w:val="00C527B0"/>
    <w:rPr>
      <w:sz w:val="24"/>
      <w:szCs w:val="22"/>
    </w:rPr>
  </w:style>
  <w:style w:type="paragraph" w:styleId="BodyText">
    <w:name w:val="Body Text"/>
    <w:basedOn w:val="Normal"/>
    <w:link w:val="BodyTextChar"/>
    <w:rsid w:val="00C527B0"/>
    <w:pPr>
      <w:spacing w:after="120"/>
    </w:pPr>
  </w:style>
  <w:style w:type="character" w:customStyle="1" w:styleId="BodyTextChar">
    <w:name w:val="Body Text Char"/>
    <w:link w:val="BodyText"/>
    <w:rsid w:val="00C527B0"/>
    <w:rPr>
      <w:sz w:val="24"/>
      <w:szCs w:val="24"/>
    </w:rPr>
  </w:style>
  <w:style w:type="paragraph" w:styleId="BodyTextFirstIndent">
    <w:name w:val="Body Text First Indent"/>
    <w:basedOn w:val="BodyText"/>
    <w:link w:val="BodyTextFirstIndentChar"/>
    <w:rsid w:val="00C527B0"/>
    <w:pPr>
      <w:widowControl/>
      <w:autoSpaceDE/>
      <w:autoSpaceDN/>
      <w:adjustRightInd/>
      <w:ind w:firstLine="210"/>
    </w:pPr>
    <w:rPr>
      <w:szCs w:val="20"/>
    </w:rPr>
  </w:style>
  <w:style w:type="character" w:customStyle="1" w:styleId="BodyTextFirstIndentChar">
    <w:name w:val="Body Text First Indent Char"/>
    <w:basedOn w:val="BodyTextChar"/>
    <w:link w:val="BodyTextFirstIndent"/>
    <w:rsid w:val="00C527B0"/>
    <w:rPr>
      <w:sz w:val="24"/>
      <w:szCs w:val="24"/>
    </w:rPr>
  </w:style>
  <w:style w:type="character" w:styleId="CommentReference">
    <w:name w:val="annotation reference"/>
    <w:rsid w:val="00037F56"/>
    <w:rPr>
      <w:sz w:val="16"/>
      <w:szCs w:val="16"/>
    </w:rPr>
  </w:style>
  <w:style w:type="paragraph" w:styleId="CommentText">
    <w:name w:val="annotation text"/>
    <w:basedOn w:val="Normal"/>
    <w:link w:val="CommentTextChar"/>
    <w:rsid w:val="00037F56"/>
    <w:pPr>
      <w:widowControl/>
      <w:jc w:val="both"/>
    </w:pPr>
    <w:rPr>
      <w:sz w:val="20"/>
      <w:szCs w:val="20"/>
    </w:rPr>
  </w:style>
  <w:style w:type="character" w:customStyle="1" w:styleId="CommentTextChar">
    <w:name w:val="Comment Text Char"/>
    <w:basedOn w:val="DefaultParagraphFont"/>
    <w:link w:val="CommentText"/>
    <w:rsid w:val="00037F56"/>
  </w:style>
  <w:style w:type="paragraph" w:styleId="BalloonText">
    <w:name w:val="Balloon Text"/>
    <w:basedOn w:val="Normal"/>
    <w:link w:val="BalloonTextChar"/>
    <w:rsid w:val="00037F56"/>
    <w:rPr>
      <w:rFonts w:ascii="Segoe UI" w:hAnsi="Segoe UI" w:cs="Segoe UI"/>
      <w:sz w:val="18"/>
      <w:szCs w:val="18"/>
    </w:rPr>
  </w:style>
  <w:style w:type="character" w:customStyle="1" w:styleId="BalloonTextChar">
    <w:name w:val="Balloon Text Char"/>
    <w:link w:val="BalloonText"/>
    <w:rsid w:val="00037F56"/>
    <w:rPr>
      <w:rFonts w:ascii="Segoe UI" w:hAnsi="Segoe UI" w:cs="Segoe UI"/>
      <w:sz w:val="18"/>
      <w:szCs w:val="18"/>
    </w:rPr>
  </w:style>
  <w:style w:type="paragraph" w:styleId="ListParagraph">
    <w:name w:val="List Paragraph"/>
    <w:basedOn w:val="Normal"/>
    <w:uiPriority w:val="34"/>
    <w:qFormat/>
    <w:rsid w:val="00A10E87"/>
    <w:pPr>
      <w:widowControl/>
      <w:autoSpaceDE/>
      <w:autoSpaceDN/>
      <w:adjustRightInd/>
      <w:ind w:left="720"/>
      <w:jc w:val="both"/>
    </w:pPr>
    <w:rPr>
      <w:rFonts w:ascii="Calibri" w:eastAsia="Calibri" w:hAnsi="Calibri" w:cs="Calibri"/>
      <w:sz w:val="22"/>
      <w:szCs w:val="22"/>
    </w:rPr>
  </w:style>
  <w:style w:type="paragraph" w:customStyle="1" w:styleId="Default">
    <w:name w:val="Default"/>
    <w:rsid w:val="000A1B90"/>
    <w:pPr>
      <w:autoSpaceDE w:val="0"/>
      <w:autoSpaceDN w:val="0"/>
      <w:adjustRightInd w:val="0"/>
    </w:pPr>
    <w:rPr>
      <w:rFonts w:ascii="Sylfaen" w:hAnsi="Sylfaen" w:cs="Sylfaen"/>
      <w:color w:val="000000"/>
      <w:sz w:val="24"/>
      <w:szCs w:val="24"/>
    </w:rPr>
  </w:style>
  <w:style w:type="paragraph" w:styleId="CommentSubject">
    <w:name w:val="annotation subject"/>
    <w:basedOn w:val="CommentText"/>
    <w:next w:val="CommentText"/>
    <w:link w:val="CommentSubjectChar"/>
    <w:rsid w:val="006E274B"/>
    <w:pPr>
      <w:widowControl w:val="0"/>
      <w:jc w:val="left"/>
    </w:pPr>
    <w:rPr>
      <w:b/>
      <w:bCs/>
    </w:rPr>
  </w:style>
  <w:style w:type="character" w:customStyle="1" w:styleId="CommentSubjectChar">
    <w:name w:val="Comment Subject Char"/>
    <w:basedOn w:val="CommentTextChar"/>
    <w:link w:val="CommentSubject"/>
    <w:rsid w:val="006E27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B96C2-3952-46D3-90E4-ABCD9801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5195</Words>
  <Characters>28090</Characters>
  <Application>Microsoft Office Word</Application>
  <DocSecurity>4</DocSecurity>
  <Lines>234</Lines>
  <Paragraphs>66</Paragraphs>
  <ScaleCrop>false</ScaleCrop>
  <HeadingPairs>
    <vt:vector size="2" baseType="variant">
      <vt:variant>
        <vt:lpstr>Title</vt:lpstr>
      </vt:variant>
      <vt:variant>
        <vt:i4>1</vt:i4>
      </vt:variant>
    </vt:vector>
  </HeadingPairs>
  <TitlesOfParts>
    <vt:vector size="1" baseType="lpstr">
      <vt:lpstr>Texas Commission Environmental Quality</vt:lpstr>
    </vt:vector>
  </TitlesOfParts>
  <Company>TCEQ</Company>
  <LinksUpToDate>false</LinksUpToDate>
  <CharactersWithSpaces>33219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Environmental Quality</dc:title>
  <dc:subject/>
  <dc:creator>Lisa Fuentes</dc:creator>
  <cp:keywords/>
  <dc:description/>
  <cp:lastModifiedBy>Lill, Landon</cp:lastModifiedBy>
  <cp:revision>2</cp:revision>
  <cp:lastPrinted>2017-12-12T18:38:00Z</cp:lastPrinted>
  <dcterms:created xsi:type="dcterms:W3CDTF">2017-12-12T18:38:00Z</dcterms:created>
  <dcterms:modified xsi:type="dcterms:W3CDTF">2017-12-12T18:38:00Z</dcterms:modified>
</cp:coreProperties>
</file>